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E1E8560" w14:textId="77777777" w:rsidR="00FD7437" w:rsidRDefault="00FD7437" w:rsidP="00764807">
      <w:pPr>
        <w:pStyle w:val="p1"/>
        <w:jc w:val="center"/>
        <w:rPr>
          <w:sz w:val="28"/>
          <w:szCs w:val="28"/>
        </w:rPr>
      </w:pPr>
      <w:r w:rsidRPr="00764807">
        <w:rPr>
          <w:sz w:val="28"/>
          <w:szCs w:val="28"/>
        </w:rPr>
        <w:t>Culte du 16 aout 2026 Poitou Rural, Exoudun</w:t>
      </w:r>
    </w:p>
    <w:p w14:paraId="6594EF19" w14:textId="77777777" w:rsidR="00764807" w:rsidRPr="00764807" w:rsidRDefault="00764807" w:rsidP="00764807">
      <w:pPr>
        <w:pStyle w:val="p1"/>
        <w:jc w:val="center"/>
        <w:rPr>
          <w:sz w:val="28"/>
          <w:szCs w:val="28"/>
        </w:rPr>
      </w:pPr>
    </w:p>
    <w:p w14:paraId="33EF8459" w14:textId="3D9A46B6" w:rsidR="00FD7437" w:rsidRDefault="00FD7437" w:rsidP="00050F17">
      <w:pPr>
        <w:pStyle w:val="p1"/>
        <w:ind w:firstLine="708"/>
        <w:rPr>
          <w:sz w:val="24"/>
          <w:szCs w:val="24"/>
        </w:rPr>
      </w:pPr>
      <w:r w:rsidRPr="00050F17">
        <w:rPr>
          <w:i/>
          <w:iCs/>
          <w:sz w:val="24"/>
          <w:szCs w:val="24"/>
        </w:rPr>
        <w:t>Accueil et annonce de la grâce</w:t>
      </w:r>
      <w:r w:rsidR="00764807">
        <w:rPr>
          <w:sz w:val="24"/>
          <w:szCs w:val="24"/>
        </w:rPr>
        <w:t xml:space="preserve"> DANY</w:t>
      </w:r>
    </w:p>
    <w:p w14:paraId="11F2679A" w14:textId="77777777" w:rsidR="00050F17" w:rsidRPr="00764807" w:rsidRDefault="00050F17" w:rsidP="00050F17">
      <w:pPr>
        <w:pStyle w:val="p1"/>
        <w:ind w:firstLine="708"/>
        <w:rPr>
          <w:sz w:val="24"/>
          <w:szCs w:val="24"/>
        </w:rPr>
      </w:pPr>
    </w:p>
    <w:p w14:paraId="5CCA15B3" w14:textId="77777777" w:rsidR="00517D9C" w:rsidRPr="00F107D2" w:rsidRDefault="00050F17" w:rsidP="00FD7437">
      <w:pPr>
        <w:pStyle w:val="p2"/>
        <w:rPr>
          <w:sz w:val="28"/>
          <w:szCs w:val="28"/>
        </w:rPr>
      </w:pPr>
      <w:r w:rsidRPr="00F107D2">
        <w:rPr>
          <w:sz w:val="28"/>
          <w:szCs w:val="28"/>
        </w:rPr>
        <w:t>Soyez toutes et tous les bienvenus, car c’est</w:t>
      </w:r>
      <w:r w:rsidR="00FD7437" w:rsidRPr="00F107D2">
        <w:rPr>
          <w:sz w:val="28"/>
          <w:szCs w:val="28"/>
        </w:rPr>
        <w:t xml:space="preserve"> le Seigneur </w:t>
      </w:r>
    </w:p>
    <w:p w14:paraId="13B655A1" w14:textId="77777777" w:rsidR="00517D9C" w:rsidRPr="00F107D2" w:rsidRDefault="00050F17" w:rsidP="00517D9C">
      <w:pPr>
        <w:pStyle w:val="p2"/>
        <w:rPr>
          <w:sz w:val="28"/>
          <w:szCs w:val="28"/>
        </w:rPr>
      </w:pPr>
      <w:proofErr w:type="gramStart"/>
      <w:r w:rsidRPr="00F107D2">
        <w:rPr>
          <w:sz w:val="28"/>
          <w:szCs w:val="28"/>
        </w:rPr>
        <w:t>qui</w:t>
      </w:r>
      <w:proofErr w:type="gramEnd"/>
      <w:r w:rsidRPr="00F107D2">
        <w:rPr>
          <w:sz w:val="28"/>
          <w:szCs w:val="28"/>
        </w:rPr>
        <w:t xml:space="preserve"> </w:t>
      </w:r>
      <w:r w:rsidR="00FD7437" w:rsidRPr="00F107D2">
        <w:rPr>
          <w:sz w:val="28"/>
          <w:szCs w:val="28"/>
        </w:rPr>
        <w:t>nous accueille,</w:t>
      </w:r>
      <w:r w:rsidR="00517D9C" w:rsidRPr="00F107D2">
        <w:rPr>
          <w:sz w:val="28"/>
          <w:szCs w:val="28"/>
        </w:rPr>
        <w:t xml:space="preserve"> n</w:t>
      </w:r>
      <w:r w:rsidRPr="00F107D2">
        <w:rPr>
          <w:sz w:val="28"/>
          <w:szCs w:val="28"/>
        </w:rPr>
        <w:t>ous reconnaît, c</w:t>
      </w:r>
      <w:r w:rsidR="00FD7437" w:rsidRPr="00F107D2">
        <w:rPr>
          <w:sz w:val="28"/>
          <w:szCs w:val="28"/>
        </w:rPr>
        <w:t>hacune</w:t>
      </w:r>
      <w:r w:rsidRPr="00F107D2">
        <w:rPr>
          <w:sz w:val="28"/>
          <w:szCs w:val="28"/>
        </w:rPr>
        <w:t>, chacun</w:t>
      </w:r>
      <w:r w:rsidR="00FD7437" w:rsidRPr="00F107D2">
        <w:rPr>
          <w:sz w:val="28"/>
          <w:szCs w:val="28"/>
        </w:rPr>
        <w:t xml:space="preserve"> </w:t>
      </w:r>
    </w:p>
    <w:p w14:paraId="6EB23839" w14:textId="06C6CD15" w:rsidR="00FD7437" w:rsidRPr="00F107D2" w:rsidRDefault="00FD7437" w:rsidP="00517D9C">
      <w:pPr>
        <w:pStyle w:val="p2"/>
        <w:rPr>
          <w:sz w:val="28"/>
          <w:szCs w:val="28"/>
        </w:rPr>
      </w:pPr>
      <w:proofErr w:type="gramStart"/>
      <w:r w:rsidRPr="00F107D2">
        <w:rPr>
          <w:sz w:val="28"/>
          <w:szCs w:val="28"/>
        </w:rPr>
        <w:t>avec</w:t>
      </w:r>
      <w:proofErr w:type="gramEnd"/>
      <w:r w:rsidRPr="00F107D2">
        <w:rPr>
          <w:sz w:val="28"/>
          <w:szCs w:val="28"/>
        </w:rPr>
        <w:t xml:space="preserve"> </w:t>
      </w:r>
      <w:r w:rsidR="00050F17" w:rsidRPr="00F107D2">
        <w:rPr>
          <w:sz w:val="28"/>
          <w:szCs w:val="28"/>
        </w:rPr>
        <w:t>l</w:t>
      </w:r>
      <w:r w:rsidRPr="00F107D2">
        <w:rPr>
          <w:sz w:val="28"/>
          <w:szCs w:val="28"/>
        </w:rPr>
        <w:t xml:space="preserve">es peines et </w:t>
      </w:r>
      <w:r w:rsidR="00050F17" w:rsidRPr="00F107D2">
        <w:rPr>
          <w:sz w:val="28"/>
          <w:szCs w:val="28"/>
        </w:rPr>
        <w:t>l</w:t>
      </w:r>
      <w:r w:rsidRPr="00F107D2">
        <w:rPr>
          <w:sz w:val="28"/>
          <w:szCs w:val="28"/>
        </w:rPr>
        <w:t>es joies</w:t>
      </w:r>
      <w:r w:rsidR="00050F17" w:rsidRPr="00F107D2">
        <w:rPr>
          <w:sz w:val="28"/>
          <w:szCs w:val="28"/>
        </w:rPr>
        <w:t xml:space="preserve"> de la vie</w:t>
      </w:r>
      <w:r w:rsidRPr="00F107D2">
        <w:rPr>
          <w:sz w:val="28"/>
          <w:szCs w:val="28"/>
        </w:rPr>
        <w:t>.</w:t>
      </w:r>
    </w:p>
    <w:p w14:paraId="66C2790C" w14:textId="214A4160" w:rsidR="00FD7437" w:rsidRPr="00F107D2" w:rsidRDefault="00FD7437" w:rsidP="00F107D2">
      <w:pPr>
        <w:pStyle w:val="p2"/>
        <w:rPr>
          <w:sz w:val="28"/>
          <w:szCs w:val="28"/>
        </w:rPr>
      </w:pPr>
      <w:r w:rsidRPr="00F107D2">
        <w:rPr>
          <w:sz w:val="28"/>
          <w:szCs w:val="28"/>
        </w:rPr>
        <w:t>Le Seigneur nous rassemble</w:t>
      </w:r>
      <w:r w:rsidR="00517D9C" w:rsidRPr="00F107D2">
        <w:rPr>
          <w:sz w:val="28"/>
          <w:szCs w:val="28"/>
        </w:rPr>
        <w:t xml:space="preserve"> en Christ,</w:t>
      </w:r>
      <w:r w:rsidR="00050F17" w:rsidRPr="00F107D2">
        <w:rPr>
          <w:sz w:val="28"/>
          <w:szCs w:val="28"/>
        </w:rPr>
        <w:t xml:space="preserve"> et nous rejoint dans son amour par son Esprit Saint</w:t>
      </w:r>
      <w:r w:rsidRPr="00F107D2">
        <w:rPr>
          <w:sz w:val="28"/>
          <w:szCs w:val="28"/>
        </w:rPr>
        <w:t xml:space="preserve"> au-delà de</w:t>
      </w:r>
      <w:r w:rsidR="00764807" w:rsidRPr="00F107D2">
        <w:rPr>
          <w:sz w:val="28"/>
          <w:szCs w:val="28"/>
        </w:rPr>
        <w:t xml:space="preserve"> </w:t>
      </w:r>
      <w:r w:rsidRPr="00F107D2">
        <w:rPr>
          <w:sz w:val="28"/>
          <w:szCs w:val="28"/>
        </w:rPr>
        <w:t>nos différences, de nos divergences.</w:t>
      </w:r>
    </w:p>
    <w:p w14:paraId="273322D9" w14:textId="3E47077F" w:rsidR="00517D9C" w:rsidRPr="00F107D2" w:rsidRDefault="00050F17" w:rsidP="00050F17">
      <w:pPr>
        <w:pStyle w:val="p2"/>
        <w:rPr>
          <w:sz w:val="28"/>
          <w:szCs w:val="28"/>
        </w:rPr>
      </w:pPr>
      <w:r w:rsidRPr="00F107D2">
        <w:rPr>
          <w:sz w:val="28"/>
          <w:szCs w:val="28"/>
        </w:rPr>
        <w:t>Soyons heureux d’être rassemblés pour le louer,</w:t>
      </w:r>
      <w:r w:rsidR="00FD7437" w:rsidRPr="00F107D2">
        <w:rPr>
          <w:sz w:val="28"/>
          <w:szCs w:val="28"/>
        </w:rPr>
        <w:t xml:space="preserve"> pour répondre à s</w:t>
      </w:r>
      <w:r w:rsidRPr="00F107D2">
        <w:rPr>
          <w:sz w:val="28"/>
          <w:szCs w:val="28"/>
        </w:rPr>
        <w:t xml:space="preserve">a </w:t>
      </w:r>
      <w:r w:rsidR="00517D9C" w:rsidRPr="00F107D2">
        <w:rPr>
          <w:sz w:val="28"/>
          <w:szCs w:val="28"/>
        </w:rPr>
        <w:t>bienveill</w:t>
      </w:r>
      <w:r w:rsidRPr="00F107D2">
        <w:rPr>
          <w:sz w:val="28"/>
          <w:szCs w:val="28"/>
        </w:rPr>
        <w:t>ance</w:t>
      </w:r>
      <w:r w:rsidR="00FD7437" w:rsidRPr="00F107D2">
        <w:rPr>
          <w:sz w:val="28"/>
          <w:szCs w:val="28"/>
        </w:rPr>
        <w:t xml:space="preserve">, </w:t>
      </w:r>
      <w:r w:rsidRPr="00F107D2">
        <w:rPr>
          <w:sz w:val="28"/>
          <w:szCs w:val="28"/>
        </w:rPr>
        <w:t xml:space="preserve">et espérer encore </w:t>
      </w:r>
      <w:r w:rsidR="00517D9C" w:rsidRPr="00F107D2">
        <w:rPr>
          <w:sz w:val="28"/>
          <w:szCs w:val="28"/>
        </w:rPr>
        <w:t>pour</w:t>
      </w:r>
      <w:r w:rsidRPr="00F107D2">
        <w:rPr>
          <w:sz w:val="28"/>
          <w:szCs w:val="28"/>
        </w:rPr>
        <w:t xml:space="preserve"> ce monde</w:t>
      </w:r>
      <w:r w:rsidR="00517D9C" w:rsidRPr="00F107D2">
        <w:rPr>
          <w:sz w:val="28"/>
          <w:szCs w:val="28"/>
        </w:rPr>
        <w:t xml:space="preserve"> et toute la vie </w:t>
      </w:r>
    </w:p>
    <w:p w14:paraId="2A9425B4" w14:textId="3AFD6C5E" w:rsidR="00FD7437" w:rsidRPr="00F107D2" w:rsidRDefault="00517D9C" w:rsidP="00050F17">
      <w:pPr>
        <w:pStyle w:val="p2"/>
        <w:rPr>
          <w:sz w:val="28"/>
          <w:szCs w:val="28"/>
        </w:rPr>
      </w:pPr>
      <w:proofErr w:type="gramStart"/>
      <w:r w:rsidRPr="00F107D2">
        <w:rPr>
          <w:sz w:val="28"/>
          <w:szCs w:val="28"/>
        </w:rPr>
        <w:t>qui</w:t>
      </w:r>
      <w:proofErr w:type="gramEnd"/>
      <w:r w:rsidRPr="00F107D2">
        <w:rPr>
          <w:sz w:val="28"/>
          <w:szCs w:val="28"/>
        </w:rPr>
        <w:t xml:space="preserve"> l’habite</w:t>
      </w:r>
      <w:r w:rsidR="00FD7437" w:rsidRPr="00F107D2">
        <w:rPr>
          <w:sz w:val="28"/>
          <w:szCs w:val="28"/>
        </w:rPr>
        <w:t>.</w:t>
      </w:r>
    </w:p>
    <w:p w14:paraId="6B9585E5" w14:textId="17EBAE3D" w:rsidR="00764807" w:rsidRPr="00F107D2" w:rsidRDefault="00FD7437" w:rsidP="00FD7437">
      <w:pPr>
        <w:pStyle w:val="p2"/>
        <w:rPr>
          <w:sz w:val="28"/>
          <w:szCs w:val="28"/>
        </w:rPr>
      </w:pPr>
      <w:r w:rsidRPr="00F107D2">
        <w:rPr>
          <w:sz w:val="28"/>
          <w:szCs w:val="28"/>
        </w:rPr>
        <w:t xml:space="preserve">Que son amour nous illumine - que sa présence nous éclaire </w:t>
      </w:r>
      <w:r w:rsidR="00764807" w:rsidRPr="00F107D2">
        <w:rPr>
          <w:sz w:val="28"/>
          <w:szCs w:val="28"/>
        </w:rPr>
        <w:t>–</w:t>
      </w:r>
      <w:r w:rsidRPr="00F107D2">
        <w:rPr>
          <w:sz w:val="28"/>
          <w:szCs w:val="28"/>
        </w:rPr>
        <w:t xml:space="preserve"> </w:t>
      </w:r>
    </w:p>
    <w:p w14:paraId="55C88A8B" w14:textId="33A64736" w:rsidR="00050F17" w:rsidRPr="00F107D2" w:rsidRDefault="00FD7437" w:rsidP="00764807">
      <w:pPr>
        <w:pStyle w:val="p2"/>
        <w:rPr>
          <w:sz w:val="28"/>
          <w:szCs w:val="28"/>
        </w:rPr>
      </w:pPr>
      <w:proofErr w:type="gramStart"/>
      <w:r w:rsidRPr="00F107D2">
        <w:rPr>
          <w:sz w:val="28"/>
          <w:szCs w:val="28"/>
        </w:rPr>
        <w:t>que</w:t>
      </w:r>
      <w:proofErr w:type="gramEnd"/>
      <w:r w:rsidRPr="00F107D2">
        <w:rPr>
          <w:sz w:val="28"/>
          <w:szCs w:val="28"/>
        </w:rPr>
        <w:t xml:space="preserve"> </w:t>
      </w:r>
      <w:r w:rsidR="00050F17" w:rsidRPr="00F107D2">
        <w:rPr>
          <w:sz w:val="28"/>
          <w:szCs w:val="28"/>
        </w:rPr>
        <w:t>l</w:t>
      </w:r>
      <w:r w:rsidRPr="00F107D2">
        <w:rPr>
          <w:sz w:val="28"/>
          <w:szCs w:val="28"/>
        </w:rPr>
        <w:t>a parole</w:t>
      </w:r>
      <w:r w:rsidR="00050F17" w:rsidRPr="00F107D2">
        <w:rPr>
          <w:sz w:val="28"/>
          <w:szCs w:val="28"/>
        </w:rPr>
        <w:t xml:space="preserve"> qu’il nous adresse ce matin encore</w:t>
      </w:r>
      <w:r w:rsidR="00764807" w:rsidRPr="00F107D2">
        <w:rPr>
          <w:sz w:val="28"/>
          <w:szCs w:val="28"/>
        </w:rPr>
        <w:t xml:space="preserve"> </w:t>
      </w:r>
      <w:r w:rsidRPr="00F107D2">
        <w:rPr>
          <w:sz w:val="28"/>
          <w:szCs w:val="28"/>
        </w:rPr>
        <w:t xml:space="preserve">nous fortifie. </w:t>
      </w:r>
    </w:p>
    <w:p w14:paraId="4628EF28" w14:textId="5FF504DD" w:rsidR="00FD7437" w:rsidRPr="00F107D2" w:rsidRDefault="00FD7437" w:rsidP="00764807">
      <w:pPr>
        <w:pStyle w:val="p2"/>
        <w:rPr>
          <w:sz w:val="28"/>
          <w:szCs w:val="28"/>
        </w:rPr>
      </w:pPr>
      <w:r w:rsidRPr="00F107D2">
        <w:rPr>
          <w:sz w:val="28"/>
          <w:szCs w:val="28"/>
        </w:rPr>
        <w:t>Chantons notre reconnaissance</w:t>
      </w:r>
    </w:p>
    <w:p w14:paraId="7F0D6FE2" w14:textId="77777777" w:rsidR="00764807" w:rsidRPr="00764807" w:rsidRDefault="00764807" w:rsidP="00FD7437">
      <w:pPr>
        <w:pStyle w:val="p2"/>
        <w:rPr>
          <w:sz w:val="24"/>
          <w:szCs w:val="24"/>
        </w:rPr>
      </w:pPr>
    </w:p>
    <w:p w14:paraId="2B6B9A83" w14:textId="77777777" w:rsidR="00FD7437" w:rsidRDefault="00FD7437" w:rsidP="00FD7437">
      <w:pPr>
        <w:pStyle w:val="p3"/>
        <w:rPr>
          <w:sz w:val="24"/>
          <w:szCs w:val="24"/>
        </w:rPr>
      </w:pPr>
      <w:r w:rsidRPr="00764807">
        <w:rPr>
          <w:sz w:val="24"/>
          <w:szCs w:val="24"/>
        </w:rPr>
        <w:t>Chant 21/18,1+2 nous venons dans ta maison</w:t>
      </w:r>
    </w:p>
    <w:p w14:paraId="37E9E842" w14:textId="77777777" w:rsidR="00764807" w:rsidRPr="00764807" w:rsidRDefault="00764807" w:rsidP="00FD7437">
      <w:pPr>
        <w:pStyle w:val="p3"/>
        <w:rPr>
          <w:sz w:val="24"/>
          <w:szCs w:val="24"/>
        </w:rPr>
      </w:pPr>
    </w:p>
    <w:p w14:paraId="5A136A48" w14:textId="77777777" w:rsidR="00FD7437" w:rsidRPr="00764807" w:rsidRDefault="00FD7437" w:rsidP="00FD7437">
      <w:pPr>
        <w:pStyle w:val="p1"/>
        <w:rPr>
          <w:sz w:val="24"/>
          <w:szCs w:val="24"/>
        </w:rPr>
      </w:pPr>
      <w:r w:rsidRPr="00764807">
        <w:rPr>
          <w:sz w:val="24"/>
          <w:szCs w:val="24"/>
        </w:rPr>
        <w:t>Louange</w:t>
      </w:r>
    </w:p>
    <w:p w14:paraId="35E12C11" w14:textId="77777777" w:rsidR="00FD7437" w:rsidRDefault="00FD7437" w:rsidP="00FD7437">
      <w:pPr>
        <w:pStyle w:val="p2"/>
      </w:pPr>
      <w:r>
        <w:t>Quand je regarde derrière moi, Seigneur et que je vois le chemin parcouru,</w:t>
      </w:r>
    </w:p>
    <w:p w14:paraId="1A644ED6" w14:textId="77777777" w:rsidR="00FD7437" w:rsidRDefault="00FD7437" w:rsidP="00FD7437">
      <w:pPr>
        <w:pStyle w:val="p2"/>
      </w:pPr>
      <w:proofErr w:type="gramStart"/>
      <w:r>
        <w:t>avec</w:t>
      </w:r>
      <w:proofErr w:type="gramEnd"/>
      <w:r>
        <w:t xml:space="preserve"> ta présence rassurante à mes côtés, tant de sollicitude de ta part,</w:t>
      </w:r>
    </w:p>
    <w:p w14:paraId="1531263C" w14:textId="77777777" w:rsidR="00FD7437" w:rsidRDefault="00FD7437" w:rsidP="00FD7437">
      <w:pPr>
        <w:pStyle w:val="p2"/>
      </w:pPr>
      <w:proofErr w:type="gramStart"/>
      <w:r>
        <w:t>tant</w:t>
      </w:r>
      <w:proofErr w:type="gramEnd"/>
      <w:r>
        <w:t xml:space="preserve"> de fidélité, je ne peux que m'exclamer à la suite de Paul</w:t>
      </w:r>
    </w:p>
    <w:p w14:paraId="19949202" w14:textId="77777777" w:rsidR="00FD7437" w:rsidRDefault="00FD7437" w:rsidP="00FD7437">
      <w:pPr>
        <w:pStyle w:val="p2"/>
      </w:pPr>
      <w:r>
        <w:t>"Si Dieu est pour nous, qui sera contre nous ?"</w:t>
      </w:r>
    </w:p>
    <w:p w14:paraId="73B211C4" w14:textId="77777777" w:rsidR="00FD7437" w:rsidRDefault="00FD7437" w:rsidP="00FD7437">
      <w:pPr>
        <w:pStyle w:val="p2"/>
      </w:pPr>
      <w:r>
        <w:t>Dès lors, devant cette assurance où je peux puiser force et confiance</w:t>
      </w:r>
    </w:p>
    <w:p w14:paraId="11609181" w14:textId="77777777" w:rsidR="00FD7437" w:rsidRDefault="00FD7437" w:rsidP="00FD7437">
      <w:pPr>
        <w:pStyle w:val="p2"/>
      </w:pPr>
      <w:proofErr w:type="gramStart"/>
      <w:r>
        <w:t>comment</w:t>
      </w:r>
      <w:proofErr w:type="gramEnd"/>
      <w:r>
        <w:t xml:space="preserve"> ne pas te louer ?</w:t>
      </w:r>
    </w:p>
    <w:p w14:paraId="40BABABC" w14:textId="77777777" w:rsidR="00FD7437" w:rsidRDefault="00FD7437" w:rsidP="00FD7437">
      <w:pPr>
        <w:pStyle w:val="p2"/>
      </w:pPr>
      <w:r>
        <w:t>Pour ta joie qui irrigue mes actions, je te loue</w:t>
      </w:r>
    </w:p>
    <w:p w14:paraId="569A92F7" w14:textId="77777777" w:rsidR="00FD7437" w:rsidRDefault="00FD7437" w:rsidP="00FD7437">
      <w:pPr>
        <w:pStyle w:val="p2"/>
      </w:pPr>
      <w:r>
        <w:t>Pour ta bonté qui transforme mon regard, je te loue,</w:t>
      </w:r>
    </w:p>
    <w:p w14:paraId="0304F150" w14:textId="77777777" w:rsidR="00FD7437" w:rsidRDefault="00FD7437" w:rsidP="00FD7437">
      <w:pPr>
        <w:pStyle w:val="p2"/>
      </w:pPr>
      <w:proofErr w:type="gramStart"/>
      <w:r>
        <w:t>pour</w:t>
      </w:r>
      <w:proofErr w:type="gramEnd"/>
      <w:r>
        <w:t xml:space="preserve"> ta fidélité qui me donne souffle et courage, je te loue.</w:t>
      </w:r>
    </w:p>
    <w:p w14:paraId="6FAA4CE5" w14:textId="77777777" w:rsidR="00FD7437" w:rsidRDefault="00FD7437" w:rsidP="00FD7437">
      <w:pPr>
        <w:pStyle w:val="p2"/>
      </w:pPr>
      <w:r>
        <w:t>Pour la beauté et la créativité, je te loue</w:t>
      </w:r>
    </w:p>
    <w:p w14:paraId="7354EE4B" w14:textId="77777777" w:rsidR="00FD7437" w:rsidRDefault="00FD7437" w:rsidP="00FD7437">
      <w:pPr>
        <w:pStyle w:val="p2"/>
      </w:pPr>
      <w:r>
        <w:t>Pour la présence des humains si différents, je te loue</w:t>
      </w:r>
    </w:p>
    <w:p w14:paraId="1C46A2D1" w14:textId="77777777" w:rsidR="00FD7437" w:rsidRDefault="00FD7437" w:rsidP="00FD7437">
      <w:pPr>
        <w:pStyle w:val="p2"/>
      </w:pPr>
      <w:r>
        <w:t>Je te loue avec l'assemblée des croyants</w:t>
      </w:r>
    </w:p>
    <w:p w14:paraId="5CE0F13C" w14:textId="77777777" w:rsidR="00FD7437" w:rsidRDefault="00FD7437" w:rsidP="00FD7437">
      <w:pPr>
        <w:pStyle w:val="p3"/>
      </w:pPr>
      <w:r>
        <w:t xml:space="preserve">C </w:t>
      </w:r>
      <w:proofErr w:type="spellStart"/>
      <w:r>
        <w:t>hant</w:t>
      </w:r>
      <w:proofErr w:type="spellEnd"/>
      <w:r>
        <w:t xml:space="preserve"> 41/38 1 -4 louange et gloire à ton nom</w:t>
      </w:r>
    </w:p>
    <w:p w14:paraId="3C936550" w14:textId="77777777" w:rsidR="00FD7437" w:rsidRDefault="00FD7437" w:rsidP="00FD7437">
      <w:pPr>
        <w:pStyle w:val="p1"/>
      </w:pPr>
      <w:r>
        <w:t>Prière de repentance</w:t>
      </w:r>
    </w:p>
    <w:p w14:paraId="7DA271B8" w14:textId="77777777" w:rsidR="00FD7437" w:rsidRDefault="00FD7437" w:rsidP="00FD7437">
      <w:pPr>
        <w:pStyle w:val="p2"/>
      </w:pPr>
      <w:r>
        <w:t>Seigneur, mon Dieu,</w:t>
      </w:r>
    </w:p>
    <w:p w14:paraId="5BF1A0DE" w14:textId="77777777" w:rsidR="00FD7437" w:rsidRDefault="00FD7437" w:rsidP="00FD7437">
      <w:pPr>
        <w:pStyle w:val="p2"/>
      </w:pPr>
      <w:proofErr w:type="gramStart"/>
      <w:r>
        <w:t>je</w:t>
      </w:r>
      <w:proofErr w:type="gramEnd"/>
      <w:r>
        <w:t xml:space="preserve"> refuse d'être raciste et malgré cela, je véhicule en moi des jugements tout</w:t>
      </w:r>
    </w:p>
    <w:p w14:paraId="5FB55C9B" w14:textId="77777777" w:rsidR="00FD7437" w:rsidRDefault="00FD7437" w:rsidP="00FD7437">
      <w:pPr>
        <w:pStyle w:val="p2"/>
      </w:pPr>
      <w:proofErr w:type="gramStart"/>
      <w:r>
        <w:t>faits</w:t>
      </w:r>
      <w:proofErr w:type="gramEnd"/>
      <w:r>
        <w:t>. Dieu de miséricorde, aie pitié de mon défaut d'humanité.</w:t>
      </w:r>
    </w:p>
    <w:p w14:paraId="4BAE9F18" w14:textId="77777777" w:rsidR="00FD7437" w:rsidRDefault="00FD7437" w:rsidP="00FD7437">
      <w:pPr>
        <w:pStyle w:val="p2"/>
      </w:pPr>
      <w:r>
        <w:t>Donne-moi de vaincre les préjugés injustifiés, aide-moi à soigner mes</w:t>
      </w:r>
    </w:p>
    <w:p w14:paraId="051A2E12" w14:textId="77777777" w:rsidR="00FD7437" w:rsidRDefault="00FD7437" w:rsidP="00FD7437">
      <w:pPr>
        <w:pStyle w:val="p2"/>
      </w:pPr>
      <w:proofErr w:type="gramStart"/>
      <w:r>
        <w:t>insuffisances</w:t>
      </w:r>
      <w:proofErr w:type="gramEnd"/>
      <w:r>
        <w:t>, à t’attendre aussi au-delà de mes limites par des gens que je ne</w:t>
      </w:r>
    </w:p>
    <w:p w14:paraId="58660D8D" w14:textId="77777777" w:rsidR="00FD7437" w:rsidRDefault="00FD7437" w:rsidP="00FD7437">
      <w:pPr>
        <w:pStyle w:val="p2"/>
      </w:pPr>
      <w:proofErr w:type="gramStart"/>
      <w:r>
        <w:t>veux</w:t>
      </w:r>
      <w:proofErr w:type="gramEnd"/>
      <w:r>
        <w:t xml:space="preserve"> pas voir</w:t>
      </w:r>
    </w:p>
    <w:p w14:paraId="5E22D015" w14:textId="77777777" w:rsidR="00FD7437" w:rsidRDefault="00FD7437" w:rsidP="00FD7437">
      <w:pPr>
        <w:pStyle w:val="p2"/>
      </w:pPr>
      <w:r>
        <w:t>Mets en moi le feu de ton amour pour considérer tout homme, toute femme,</w:t>
      </w:r>
    </w:p>
    <w:p w14:paraId="7895AB1D" w14:textId="77777777" w:rsidR="00FD7437" w:rsidRDefault="00FD7437" w:rsidP="00FD7437">
      <w:pPr>
        <w:pStyle w:val="p2"/>
      </w:pPr>
      <w:proofErr w:type="gramStart"/>
      <w:r>
        <w:t>pour</w:t>
      </w:r>
      <w:proofErr w:type="gramEnd"/>
      <w:r>
        <w:t xml:space="preserve"> pouvoir les regarder avec tes yeux d’accueil et de bonté. Tu nous as</w:t>
      </w:r>
    </w:p>
    <w:p w14:paraId="20D2708C" w14:textId="77777777" w:rsidR="00FD7437" w:rsidRDefault="00FD7437" w:rsidP="00FD7437">
      <w:pPr>
        <w:pStyle w:val="p2"/>
      </w:pPr>
      <w:proofErr w:type="gramStart"/>
      <w:r>
        <w:t>tous</w:t>
      </w:r>
      <w:proofErr w:type="gramEnd"/>
      <w:r>
        <w:t xml:space="preserve"> créés et Jésus et mort et ressuscité pour tous. Accueille mon repentir et</w:t>
      </w:r>
    </w:p>
    <w:p w14:paraId="44346BD3" w14:textId="77777777" w:rsidR="00FD7437" w:rsidRDefault="00FD7437" w:rsidP="00FD7437">
      <w:pPr>
        <w:pStyle w:val="p2"/>
      </w:pPr>
      <w:proofErr w:type="gramStart"/>
      <w:r>
        <w:t>guide</w:t>
      </w:r>
      <w:proofErr w:type="gramEnd"/>
      <w:r>
        <w:t>-moi sur les chemins de vie que tu as tracés Amen</w:t>
      </w:r>
    </w:p>
    <w:p w14:paraId="2A1943A3" w14:textId="77777777" w:rsidR="00FD7437" w:rsidRDefault="00FD7437" w:rsidP="00FD7437">
      <w:pPr>
        <w:pStyle w:val="p3"/>
      </w:pPr>
      <w:r>
        <w:t>Ps 138,3 que tout mon cœur soit dans mon chant</w:t>
      </w:r>
    </w:p>
    <w:p w14:paraId="264490B8" w14:textId="77777777" w:rsidR="00FD7437" w:rsidRDefault="00FD7437" w:rsidP="00FD7437">
      <w:pPr>
        <w:pStyle w:val="p1"/>
      </w:pPr>
      <w:r>
        <w:t>Annonce du pardon</w:t>
      </w:r>
    </w:p>
    <w:p w14:paraId="2F70A7C7" w14:textId="77777777" w:rsidR="00FD7437" w:rsidRDefault="00FD7437" w:rsidP="00FD7437">
      <w:pPr>
        <w:pStyle w:val="p2"/>
      </w:pPr>
      <w:r>
        <w:t>Tu te fais reconnaître partout comme libérateur, établis ton règne d'amour</w:t>
      </w:r>
    </w:p>
    <w:p w14:paraId="0FE15B55" w14:textId="77777777" w:rsidR="00FD7437" w:rsidRDefault="00FD7437" w:rsidP="00FD7437">
      <w:pPr>
        <w:pStyle w:val="p2"/>
      </w:pPr>
      <w:proofErr w:type="gramStart"/>
      <w:r>
        <w:t>parmi</w:t>
      </w:r>
      <w:proofErr w:type="gramEnd"/>
      <w:r>
        <w:t xml:space="preserve"> nous. Tu nous délivres du mal que nous faisons et de celui que nous</w:t>
      </w:r>
    </w:p>
    <w:p w14:paraId="53797DC8" w14:textId="77777777" w:rsidR="00FD7437" w:rsidRDefault="00FD7437" w:rsidP="00FD7437">
      <w:pPr>
        <w:pStyle w:val="p2"/>
      </w:pPr>
      <w:proofErr w:type="gramStart"/>
      <w:r>
        <w:lastRenderedPageBreak/>
        <w:t>subissons</w:t>
      </w:r>
      <w:proofErr w:type="gramEnd"/>
      <w:r>
        <w:t xml:space="preserve">. Ton pardon nous libère et nous pousse à libérer … que </w:t>
      </w:r>
      <w:proofErr w:type="spellStart"/>
      <w:r>
        <w:t>nousglorifions</w:t>
      </w:r>
      <w:proofErr w:type="spellEnd"/>
      <w:r>
        <w:t xml:space="preserve"> ton nom sur terre par notre humilité de te servir dans la </w:t>
      </w:r>
      <w:proofErr w:type="gramStart"/>
      <w:r>
        <w:t>diversité .</w:t>
      </w:r>
      <w:proofErr w:type="gramEnd"/>
    </w:p>
    <w:p w14:paraId="76DB3A71" w14:textId="77777777" w:rsidR="00FD7437" w:rsidRDefault="00FD7437" w:rsidP="00FD7437">
      <w:pPr>
        <w:pStyle w:val="p2"/>
      </w:pPr>
      <w:r>
        <w:t>Amen</w:t>
      </w:r>
    </w:p>
    <w:p w14:paraId="535E0A9E" w14:textId="77777777" w:rsidR="00FD7437" w:rsidRDefault="00FD7437" w:rsidP="00FD7437">
      <w:pPr>
        <w:pStyle w:val="p3"/>
      </w:pPr>
      <w:r>
        <w:t>Ps 138,1 que tout mon cœur soit dans mon chant</w:t>
      </w:r>
    </w:p>
    <w:p w14:paraId="59CA3C1E" w14:textId="77777777" w:rsidR="00FD7437" w:rsidRDefault="00FD7437" w:rsidP="00FD7437">
      <w:pPr>
        <w:pStyle w:val="p1"/>
      </w:pPr>
      <w:r>
        <w:t>Chemin de vie</w:t>
      </w:r>
    </w:p>
    <w:p w14:paraId="3E713A3E" w14:textId="77777777" w:rsidR="00FD7437" w:rsidRDefault="00FD7437" w:rsidP="00FD7437">
      <w:pPr>
        <w:pStyle w:val="p2"/>
      </w:pPr>
      <w:r>
        <w:t>Tu es l'Éternel Dieu qui nous fait sortir de nos lieux d'esclavage</w:t>
      </w:r>
    </w:p>
    <w:p w14:paraId="18D43338" w14:textId="77777777" w:rsidR="00FD7437" w:rsidRDefault="00FD7437" w:rsidP="00FD7437">
      <w:pPr>
        <w:pStyle w:val="p2"/>
      </w:pPr>
      <w:r>
        <w:t>En nous donnant de te connaître, en nous interdisant l'idolâtrie et</w:t>
      </w:r>
    </w:p>
    <w:p w14:paraId="1FBDA4E4" w14:textId="77777777" w:rsidR="00FD7437" w:rsidRDefault="00FD7437" w:rsidP="00FD7437">
      <w:pPr>
        <w:pStyle w:val="p2"/>
      </w:pPr>
      <w:proofErr w:type="gramStart"/>
      <w:r>
        <w:t>l'usage</w:t>
      </w:r>
      <w:proofErr w:type="gramEnd"/>
      <w:r>
        <w:t xml:space="preserve"> vain de ton Nom, tu nous préserves de la tentation de te posséder</w:t>
      </w:r>
    </w:p>
    <w:p w14:paraId="496B857C" w14:textId="77777777" w:rsidR="00FD7437" w:rsidRDefault="00FD7437" w:rsidP="00FD7437">
      <w:pPr>
        <w:pStyle w:val="p2"/>
      </w:pPr>
      <w:r>
        <w:t>En nous ordonnant le repos du Shabbat,</w:t>
      </w:r>
    </w:p>
    <w:p w14:paraId="3CECCAE7" w14:textId="77777777" w:rsidR="00FD7437" w:rsidRDefault="00FD7437" w:rsidP="00FD7437">
      <w:pPr>
        <w:pStyle w:val="p2"/>
      </w:pPr>
      <w:proofErr w:type="gramStart"/>
      <w:r>
        <w:t>tu</w:t>
      </w:r>
      <w:proofErr w:type="gramEnd"/>
      <w:r>
        <w:t xml:space="preserve"> nous préserves de l'illusion de posséder le temps.</w:t>
      </w:r>
    </w:p>
    <w:p w14:paraId="6330C620" w14:textId="77777777" w:rsidR="00FD7437" w:rsidRDefault="00FD7437" w:rsidP="00FD7437">
      <w:pPr>
        <w:pStyle w:val="p2"/>
      </w:pPr>
      <w:r>
        <w:t>En nous ordonnant d'honorer nos ascendants,</w:t>
      </w:r>
    </w:p>
    <w:p w14:paraId="612D9B08" w14:textId="77777777" w:rsidR="00FD7437" w:rsidRDefault="00FD7437" w:rsidP="00FD7437">
      <w:pPr>
        <w:pStyle w:val="p2"/>
      </w:pPr>
      <w:proofErr w:type="gramStart"/>
      <w:r>
        <w:t>tu</w:t>
      </w:r>
      <w:proofErr w:type="gramEnd"/>
      <w:r>
        <w:t xml:space="preserve"> nous préserves de l'orgueil de posséder notre propre contingence.</w:t>
      </w:r>
    </w:p>
    <w:p w14:paraId="2DA160D8" w14:textId="77777777" w:rsidR="00FD7437" w:rsidRDefault="00FD7437" w:rsidP="00FD7437">
      <w:pPr>
        <w:pStyle w:val="p2"/>
      </w:pPr>
      <w:r>
        <w:t>En nous interdisant meurtres, adultères ou vols,</w:t>
      </w:r>
    </w:p>
    <w:p w14:paraId="230CF744" w14:textId="77777777" w:rsidR="00FD7437" w:rsidRDefault="00FD7437" w:rsidP="00FD7437">
      <w:pPr>
        <w:pStyle w:val="p2"/>
      </w:pPr>
      <w:proofErr w:type="gramStart"/>
      <w:r>
        <w:t>tu</w:t>
      </w:r>
      <w:proofErr w:type="gramEnd"/>
      <w:r>
        <w:t xml:space="preserve"> nous préserves du danger de posséder l'autre.</w:t>
      </w:r>
    </w:p>
    <w:p w14:paraId="4376B967" w14:textId="77777777" w:rsidR="00FD7437" w:rsidRDefault="00FD7437" w:rsidP="00FD7437">
      <w:pPr>
        <w:pStyle w:val="p2"/>
      </w:pPr>
      <w:r>
        <w:t>En nous interdisant la médisance, tu nous préserves de la prétention de</w:t>
      </w:r>
    </w:p>
    <w:p w14:paraId="3CB38C1F" w14:textId="77777777" w:rsidR="00FD7437" w:rsidRDefault="00FD7437" w:rsidP="00FD7437">
      <w:pPr>
        <w:pStyle w:val="p2"/>
      </w:pPr>
      <w:proofErr w:type="gramStart"/>
      <w:r>
        <w:t>posséder</w:t>
      </w:r>
      <w:proofErr w:type="gramEnd"/>
      <w:r>
        <w:t xml:space="preserve"> la vérité intime de nos frères et sœurs.</w:t>
      </w:r>
    </w:p>
    <w:p w14:paraId="4F1343B9" w14:textId="77777777" w:rsidR="00FD7437" w:rsidRDefault="00FD7437" w:rsidP="00FD7437">
      <w:pPr>
        <w:pStyle w:val="p2"/>
      </w:pPr>
      <w:r>
        <w:t>En nous interdisant de convoiter notre prochain,</w:t>
      </w:r>
    </w:p>
    <w:p w14:paraId="3119EE78" w14:textId="77777777" w:rsidR="00FD7437" w:rsidRDefault="00FD7437" w:rsidP="00FD7437">
      <w:pPr>
        <w:pStyle w:val="p2"/>
      </w:pPr>
      <w:proofErr w:type="gramStart"/>
      <w:r>
        <w:t>tu</w:t>
      </w:r>
      <w:proofErr w:type="gramEnd"/>
      <w:r>
        <w:t xml:space="preserve"> nous préserves du poids de posséder notre propre désir.</w:t>
      </w:r>
    </w:p>
    <w:p w14:paraId="4ADE3867" w14:textId="77777777" w:rsidR="00FD7437" w:rsidRDefault="00FD7437" w:rsidP="00FD7437">
      <w:pPr>
        <w:pStyle w:val="p2"/>
      </w:pPr>
      <w:r>
        <w:t>Tu es l'</w:t>
      </w:r>
      <w:proofErr w:type="spellStart"/>
      <w:r>
        <w:t>Eternel</w:t>
      </w:r>
      <w:proofErr w:type="spellEnd"/>
      <w:r>
        <w:t xml:space="preserve"> Dieu qui nous fait sortir des lieux étouffants</w:t>
      </w:r>
    </w:p>
    <w:p w14:paraId="4A2693D8" w14:textId="77777777" w:rsidR="00FD7437" w:rsidRDefault="00FD7437" w:rsidP="00FD7437">
      <w:pPr>
        <w:pStyle w:val="p2"/>
      </w:pPr>
      <w:proofErr w:type="gramStart"/>
      <w:r>
        <w:t>où</w:t>
      </w:r>
      <w:proofErr w:type="gramEnd"/>
      <w:r>
        <w:t xml:space="preserve"> nos possessions nos possèdent.</w:t>
      </w:r>
    </w:p>
    <w:p w14:paraId="4502A9CC" w14:textId="77777777" w:rsidR="00FD7437" w:rsidRDefault="00FD7437" w:rsidP="00FD7437">
      <w:pPr>
        <w:pStyle w:val="p2"/>
      </w:pPr>
      <w:r>
        <w:t>Par ta Loi tu nous rends libres, ton dépouillement est notre richesse</w:t>
      </w:r>
    </w:p>
    <w:p w14:paraId="1238D945" w14:textId="77777777" w:rsidR="00FD7437" w:rsidRDefault="00FD7437" w:rsidP="00FD7437">
      <w:pPr>
        <w:pStyle w:val="p3"/>
      </w:pPr>
      <w:r>
        <w:t>Chant 14/09,1 cherchez d’abord</w:t>
      </w:r>
    </w:p>
    <w:p w14:paraId="6CB4B016" w14:textId="77777777" w:rsidR="00764807" w:rsidRDefault="00764807" w:rsidP="00FD7437">
      <w:pPr>
        <w:pStyle w:val="p3"/>
      </w:pPr>
    </w:p>
    <w:p w14:paraId="67840509" w14:textId="77777777" w:rsidR="00764807" w:rsidRDefault="00764807" w:rsidP="00FD7437">
      <w:pPr>
        <w:pStyle w:val="p3"/>
      </w:pPr>
    </w:p>
    <w:p w14:paraId="29F3DD98" w14:textId="15A7861F" w:rsidR="00FD7437" w:rsidRDefault="00FD7437" w:rsidP="00FD7437">
      <w:pPr>
        <w:pStyle w:val="p1"/>
      </w:pPr>
      <w:r>
        <w:t xml:space="preserve">Prière </w:t>
      </w:r>
      <w:proofErr w:type="gramStart"/>
      <w:r>
        <w:t>d’illumination</w:t>
      </w:r>
      <w:r w:rsidR="00764807">
        <w:t xml:space="preserve">  DANY</w:t>
      </w:r>
      <w:proofErr w:type="gramEnd"/>
    </w:p>
    <w:p w14:paraId="0B88EC89" w14:textId="0BF7566F" w:rsidR="00FD7437" w:rsidRDefault="00FD7437" w:rsidP="00FD7437">
      <w:pPr>
        <w:pStyle w:val="p1"/>
      </w:pPr>
      <w:r>
        <w:t>Lecture biblique</w:t>
      </w:r>
      <w:r w:rsidR="00764807">
        <w:t xml:space="preserve"> DANY</w:t>
      </w:r>
    </w:p>
    <w:p w14:paraId="6686E7E6" w14:textId="77777777" w:rsidR="0068065B" w:rsidRDefault="0068065B" w:rsidP="00FD7437">
      <w:pPr>
        <w:pStyle w:val="p1"/>
      </w:pPr>
    </w:p>
    <w:p w14:paraId="3F27EAD1" w14:textId="77777777" w:rsidR="0068065B" w:rsidRPr="00F107D2" w:rsidRDefault="0068065B" w:rsidP="0068065B">
      <w:pPr>
        <w:pStyle w:val="Dfaut"/>
        <w:spacing w:line="276" w:lineRule="auto"/>
        <w:jc w:val="both"/>
        <w:rPr>
          <w:rFonts w:ascii="Verdana" w:hAnsi="Verdana"/>
          <w:iCs/>
          <w:sz w:val="28"/>
          <w:szCs w:val="28"/>
        </w:rPr>
      </w:pPr>
      <w:r>
        <w:rPr>
          <w:rFonts w:ascii="Verdana" w:hAnsi="Verdana"/>
          <w:iCs/>
        </w:rPr>
        <w:t>1 R 10</w:t>
      </w:r>
    </w:p>
    <w:p w14:paraId="7968279E" w14:textId="058A926B" w:rsidR="0068065B" w:rsidRPr="00F107D2" w:rsidRDefault="0068065B" w:rsidP="00F107D2">
      <w:pPr>
        <w:spacing w:line="276" w:lineRule="auto"/>
        <w:jc w:val="both"/>
        <w:rPr>
          <w:rFonts w:ascii="Verdana" w:hAnsi="Verdana"/>
          <w:iCs/>
          <w:sz w:val="28"/>
          <w:szCs w:val="28"/>
        </w:rPr>
      </w:pPr>
      <w:r w:rsidRPr="00F107D2">
        <w:rPr>
          <w:rFonts w:ascii="Verdana" w:hAnsi="Verdana"/>
          <w:iCs/>
          <w:sz w:val="28"/>
          <w:szCs w:val="28"/>
        </w:rPr>
        <w:t>(</w:t>
      </w:r>
      <w:proofErr w:type="gramStart"/>
      <w:r w:rsidRPr="00F107D2">
        <w:rPr>
          <w:rFonts w:ascii="Verdana" w:hAnsi="Verdana"/>
          <w:iCs/>
          <w:sz w:val="28"/>
          <w:szCs w:val="28"/>
        </w:rPr>
        <w:t>1)La</w:t>
      </w:r>
      <w:proofErr w:type="gramEnd"/>
      <w:r w:rsidRPr="00F107D2">
        <w:rPr>
          <w:rFonts w:ascii="Verdana" w:hAnsi="Verdana"/>
          <w:iCs/>
          <w:sz w:val="28"/>
          <w:szCs w:val="28"/>
        </w:rPr>
        <w:t xml:space="preserve"> reine de Saba ayant entendu parler de la renommée de Salomon en raison du nom d</w:t>
      </w:r>
      <w:r w:rsidR="00F107D2">
        <w:rPr>
          <w:rFonts w:ascii="Verdana" w:hAnsi="Verdana"/>
          <w:iCs/>
          <w:sz w:val="28"/>
          <w:szCs w:val="28"/>
        </w:rPr>
        <w:t>u Seigneur</w:t>
      </w:r>
      <w:r w:rsidRPr="00F107D2">
        <w:rPr>
          <w:rFonts w:ascii="Verdana" w:hAnsi="Verdana"/>
          <w:iCs/>
          <w:sz w:val="28"/>
          <w:szCs w:val="28"/>
        </w:rPr>
        <w:t xml:space="preserve">, elle </w:t>
      </w:r>
      <w:r w:rsidRPr="00F107D2">
        <w:rPr>
          <w:rFonts w:ascii="Verdana" w:hAnsi="Verdana"/>
          <w:b/>
          <w:bCs/>
          <w:iCs/>
          <w:sz w:val="28"/>
          <w:szCs w:val="28"/>
        </w:rPr>
        <w:t>vint pour le tester</w:t>
      </w:r>
      <w:r w:rsidRPr="00F107D2">
        <w:rPr>
          <w:rFonts w:ascii="Verdana" w:hAnsi="Verdana"/>
          <w:b/>
          <w:bCs/>
          <w:iCs/>
          <w:sz w:val="28"/>
          <w:szCs w:val="28"/>
          <w:vertAlign w:val="superscript"/>
        </w:rPr>
        <w:t xml:space="preserve"> </w:t>
      </w:r>
      <w:r w:rsidRPr="00F107D2">
        <w:rPr>
          <w:rFonts w:ascii="Verdana" w:hAnsi="Verdana"/>
          <w:b/>
          <w:bCs/>
          <w:iCs/>
          <w:sz w:val="28"/>
          <w:szCs w:val="28"/>
        </w:rPr>
        <w:t>par des énigmes</w:t>
      </w:r>
      <w:r w:rsidRPr="00F107D2">
        <w:rPr>
          <w:rFonts w:ascii="Verdana" w:hAnsi="Verdana"/>
          <w:iCs/>
          <w:sz w:val="28"/>
          <w:szCs w:val="28"/>
        </w:rPr>
        <w:t>. (</w:t>
      </w:r>
      <w:proofErr w:type="gramStart"/>
      <w:r w:rsidRPr="00F107D2">
        <w:rPr>
          <w:rFonts w:ascii="Verdana" w:hAnsi="Verdana"/>
          <w:iCs/>
          <w:sz w:val="28"/>
          <w:szCs w:val="28"/>
        </w:rPr>
        <w:t>2)Elle</w:t>
      </w:r>
      <w:proofErr w:type="gramEnd"/>
      <w:r w:rsidRPr="00F107D2">
        <w:rPr>
          <w:rFonts w:ascii="Verdana" w:hAnsi="Verdana"/>
          <w:iCs/>
          <w:sz w:val="28"/>
          <w:szCs w:val="28"/>
        </w:rPr>
        <w:t xml:space="preserve"> arriva à Jérusalem avec une force très puissante, des chameaux portant </w:t>
      </w:r>
      <w:r w:rsidRPr="00F107D2">
        <w:rPr>
          <w:rFonts w:ascii="Verdana" w:hAnsi="Verdana"/>
          <w:b/>
          <w:bCs/>
          <w:iCs/>
          <w:sz w:val="28"/>
          <w:szCs w:val="28"/>
        </w:rPr>
        <w:t>des aromates, de l’or en très grande quantité et des pierres précieuses</w:t>
      </w:r>
      <w:r w:rsidRPr="00F107D2">
        <w:rPr>
          <w:rFonts w:ascii="Verdana" w:hAnsi="Verdana"/>
          <w:iCs/>
          <w:sz w:val="28"/>
          <w:szCs w:val="28"/>
        </w:rPr>
        <w:t>. Elle arriva chez Salomon et lui parla de tout ce qui était dans son cœur. (</w:t>
      </w:r>
      <w:proofErr w:type="gramStart"/>
      <w:r w:rsidRPr="00F107D2">
        <w:rPr>
          <w:rFonts w:ascii="Verdana" w:hAnsi="Verdana"/>
          <w:iCs/>
          <w:sz w:val="28"/>
          <w:szCs w:val="28"/>
        </w:rPr>
        <w:t>3)Salomon</w:t>
      </w:r>
      <w:proofErr w:type="gramEnd"/>
      <w:r w:rsidRPr="00F107D2">
        <w:rPr>
          <w:rFonts w:ascii="Verdana" w:hAnsi="Verdana"/>
          <w:iCs/>
          <w:sz w:val="28"/>
          <w:szCs w:val="28"/>
        </w:rPr>
        <w:t xml:space="preserve"> l’informa au sujet de toutes ses paroles</w:t>
      </w:r>
      <w:r w:rsidRPr="00F107D2">
        <w:rPr>
          <w:rFonts w:ascii="Verdana" w:hAnsi="Verdana"/>
          <w:b/>
          <w:bCs/>
          <w:iCs/>
          <w:sz w:val="28"/>
          <w:szCs w:val="28"/>
        </w:rPr>
        <w:t>, il n’y eut pas de parole secrète de la part du roi,</w:t>
      </w:r>
      <w:r w:rsidRPr="00F107D2">
        <w:rPr>
          <w:rFonts w:ascii="Verdana" w:hAnsi="Verdana"/>
          <w:iCs/>
          <w:sz w:val="28"/>
          <w:szCs w:val="28"/>
        </w:rPr>
        <w:t xml:space="preserve"> dont il ne l’informa pas. (</w:t>
      </w:r>
      <w:proofErr w:type="gramStart"/>
      <w:r w:rsidRPr="00F107D2">
        <w:rPr>
          <w:rFonts w:ascii="Verdana" w:hAnsi="Verdana"/>
          <w:iCs/>
          <w:sz w:val="28"/>
          <w:szCs w:val="28"/>
        </w:rPr>
        <w:t>4)Et</w:t>
      </w:r>
      <w:proofErr w:type="gramEnd"/>
      <w:r w:rsidRPr="00F107D2">
        <w:rPr>
          <w:rFonts w:ascii="Verdana" w:hAnsi="Verdana"/>
          <w:iCs/>
          <w:sz w:val="28"/>
          <w:szCs w:val="28"/>
        </w:rPr>
        <w:t xml:space="preserve"> la reine de Saba vit toute la sagesse de Salomon et la maison qu’il avait construite, (</w:t>
      </w:r>
      <w:proofErr w:type="gramStart"/>
      <w:r w:rsidRPr="00F107D2">
        <w:rPr>
          <w:rFonts w:ascii="Verdana" w:hAnsi="Verdana"/>
          <w:iCs/>
          <w:sz w:val="28"/>
          <w:szCs w:val="28"/>
        </w:rPr>
        <w:t>5)la</w:t>
      </w:r>
      <w:proofErr w:type="gramEnd"/>
      <w:r w:rsidRPr="00F107D2">
        <w:rPr>
          <w:rFonts w:ascii="Verdana" w:hAnsi="Verdana"/>
          <w:iCs/>
          <w:sz w:val="28"/>
          <w:szCs w:val="28"/>
        </w:rPr>
        <w:t xml:space="preserve"> nourriture de sa table, l’habitation de ses serviteurs, l’office de ses </w:t>
      </w:r>
      <w:proofErr w:type="spellStart"/>
      <w:r w:rsidRPr="00F107D2">
        <w:rPr>
          <w:rFonts w:ascii="Verdana" w:hAnsi="Verdana"/>
          <w:iCs/>
          <w:sz w:val="28"/>
          <w:szCs w:val="28"/>
        </w:rPr>
        <w:t>assistants</w:t>
      </w:r>
      <w:r w:rsidRPr="00F107D2">
        <w:rPr>
          <w:rFonts w:ascii="Verdana" w:hAnsi="Verdana"/>
          <w:iCs/>
          <w:sz w:val="28"/>
          <w:szCs w:val="28"/>
          <w:vertAlign w:val="superscript"/>
        </w:rPr>
        <w:t>b</w:t>
      </w:r>
      <w:proofErr w:type="spellEnd"/>
      <w:r w:rsidRPr="00F107D2">
        <w:rPr>
          <w:rFonts w:ascii="Verdana" w:hAnsi="Verdana"/>
          <w:iCs/>
          <w:sz w:val="28"/>
          <w:szCs w:val="28"/>
        </w:rPr>
        <w:t xml:space="preserve"> et leurs vêtements, ses échansons, et </w:t>
      </w:r>
      <w:r w:rsidRPr="00F107D2">
        <w:rPr>
          <w:rFonts w:ascii="Verdana" w:hAnsi="Verdana"/>
          <w:b/>
          <w:bCs/>
          <w:iCs/>
          <w:sz w:val="28"/>
          <w:szCs w:val="28"/>
        </w:rPr>
        <w:t>son holocauste q</w:t>
      </w:r>
      <w:r w:rsidRPr="00F107D2">
        <w:rPr>
          <w:rFonts w:ascii="Verdana" w:hAnsi="Verdana"/>
          <w:iCs/>
          <w:sz w:val="28"/>
          <w:szCs w:val="28"/>
        </w:rPr>
        <w:t>u’il faisait monter à la Maison d</w:t>
      </w:r>
      <w:r w:rsidR="00F107D2">
        <w:rPr>
          <w:rFonts w:ascii="Verdana" w:hAnsi="Verdana"/>
          <w:iCs/>
          <w:sz w:val="28"/>
          <w:szCs w:val="28"/>
        </w:rPr>
        <w:t>u Seigneur</w:t>
      </w:r>
      <w:r w:rsidRPr="00F107D2">
        <w:rPr>
          <w:rFonts w:ascii="Verdana" w:hAnsi="Verdana"/>
          <w:iCs/>
          <w:sz w:val="28"/>
          <w:szCs w:val="28"/>
        </w:rPr>
        <w:t xml:space="preserve"> ; mais en elle, il n’y eut plus encore de souffle. </w:t>
      </w:r>
    </w:p>
    <w:p w14:paraId="2BC4D47B" w14:textId="582333B4" w:rsidR="0068065B" w:rsidRPr="00F107D2" w:rsidRDefault="0068065B" w:rsidP="00F107D2">
      <w:pPr>
        <w:spacing w:line="276" w:lineRule="auto"/>
        <w:jc w:val="both"/>
        <w:rPr>
          <w:rFonts w:ascii="Verdana" w:hAnsi="Verdana"/>
          <w:iCs/>
          <w:sz w:val="28"/>
          <w:szCs w:val="28"/>
          <w:vertAlign w:val="superscript"/>
        </w:rPr>
      </w:pPr>
      <w:r w:rsidRPr="00F107D2">
        <w:rPr>
          <w:rFonts w:ascii="Verdana" w:hAnsi="Verdana"/>
          <w:iCs/>
          <w:sz w:val="28"/>
          <w:szCs w:val="28"/>
        </w:rPr>
        <w:t>(</w:t>
      </w:r>
      <w:proofErr w:type="gramStart"/>
      <w:r w:rsidRPr="00F107D2">
        <w:rPr>
          <w:rFonts w:ascii="Verdana" w:hAnsi="Verdana"/>
          <w:iCs/>
          <w:sz w:val="28"/>
          <w:szCs w:val="28"/>
        </w:rPr>
        <w:t>6)Et</w:t>
      </w:r>
      <w:proofErr w:type="gramEnd"/>
      <w:r w:rsidRPr="00F107D2">
        <w:rPr>
          <w:rFonts w:ascii="Verdana" w:hAnsi="Verdana"/>
          <w:iCs/>
          <w:sz w:val="28"/>
          <w:szCs w:val="28"/>
        </w:rPr>
        <w:t xml:space="preserve"> elle dit au roi : « </w:t>
      </w:r>
      <w:r w:rsidRPr="00F107D2">
        <w:rPr>
          <w:rFonts w:ascii="Verdana" w:hAnsi="Verdana"/>
          <w:b/>
          <w:bCs/>
          <w:iCs/>
          <w:sz w:val="28"/>
          <w:szCs w:val="28"/>
        </w:rPr>
        <w:t>vérité</w:t>
      </w:r>
      <w:r w:rsidR="00F107D2" w:rsidRPr="00F107D2">
        <w:rPr>
          <w:rFonts w:ascii="Verdana" w:hAnsi="Verdana"/>
          <w:b/>
          <w:bCs/>
          <w:iCs/>
          <w:sz w:val="28"/>
          <w:szCs w:val="28"/>
        </w:rPr>
        <w:t xml:space="preserve"> (vraie)</w:t>
      </w:r>
      <w:r w:rsidRPr="00F107D2">
        <w:rPr>
          <w:rFonts w:ascii="Verdana" w:hAnsi="Verdana"/>
          <w:b/>
          <w:bCs/>
          <w:iCs/>
          <w:sz w:val="28"/>
          <w:szCs w:val="28"/>
        </w:rPr>
        <w:t xml:space="preserve"> était la parole que j’ai entendue dans mon pay</w:t>
      </w:r>
      <w:r w:rsidRPr="00F107D2">
        <w:rPr>
          <w:rFonts w:ascii="Verdana" w:hAnsi="Verdana"/>
          <w:iCs/>
          <w:sz w:val="28"/>
          <w:szCs w:val="28"/>
        </w:rPr>
        <w:t xml:space="preserve">s, au sujet de tes </w:t>
      </w:r>
      <w:proofErr w:type="spellStart"/>
      <w:r w:rsidRPr="00F107D2">
        <w:rPr>
          <w:rFonts w:ascii="Verdana" w:hAnsi="Verdana"/>
          <w:iCs/>
          <w:sz w:val="28"/>
          <w:szCs w:val="28"/>
        </w:rPr>
        <w:t>actes</w:t>
      </w:r>
      <w:r w:rsidRPr="00F107D2">
        <w:rPr>
          <w:rFonts w:ascii="Verdana" w:hAnsi="Verdana"/>
          <w:iCs/>
          <w:sz w:val="28"/>
          <w:szCs w:val="28"/>
          <w:vertAlign w:val="superscript"/>
        </w:rPr>
        <w:t>b</w:t>
      </w:r>
      <w:proofErr w:type="spellEnd"/>
      <w:r w:rsidRPr="00F107D2">
        <w:rPr>
          <w:rFonts w:ascii="Verdana" w:hAnsi="Verdana"/>
          <w:iCs/>
          <w:sz w:val="28"/>
          <w:szCs w:val="28"/>
        </w:rPr>
        <w:t xml:space="preserve"> et au sujet de ta sagesse. (</w:t>
      </w:r>
      <w:proofErr w:type="gramStart"/>
      <w:r w:rsidRPr="00F107D2">
        <w:rPr>
          <w:rFonts w:ascii="Verdana" w:hAnsi="Verdana"/>
          <w:iCs/>
          <w:sz w:val="28"/>
          <w:szCs w:val="28"/>
        </w:rPr>
        <w:t>7)Je</w:t>
      </w:r>
      <w:proofErr w:type="gramEnd"/>
      <w:r w:rsidRPr="00F107D2">
        <w:rPr>
          <w:rFonts w:ascii="Verdana" w:hAnsi="Verdana"/>
          <w:iCs/>
          <w:sz w:val="28"/>
          <w:szCs w:val="28"/>
        </w:rPr>
        <w:t xml:space="preserve"> ne croyais pas aux </w:t>
      </w:r>
      <w:proofErr w:type="spellStart"/>
      <w:r w:rsidRPr="00F107D2">
        <w:rPr>
          <w:rFonts w:ascii="Verdana" w:hAnsi="Verdana"/>
          <w:iCs/>
          <w:sz w:val="28"/>
          <w:szCs w:val="28"/>
        </w:rPr>
        <w:t>paroles</w:t>
      </w:r>
      <w:r w:rsidRPr="00F107D2">
        <w:rPr>
          <w:rFonts w:ascii="Verdana" w:hAnsi="Verdana"/>
          <w:iCs/>
          <w:sz w:val="28"/>
          <w:szCs w:val="28"/>
          <w:vertAlign w:val="superscript"/>
        </w:rPr>
        <w:t>a</w:t>
      </w:r>
      <w:proofErr w:type="spellEnd"/>
      <w:r w:rsidRPr="00F107D2">
        <w:rPr>
          <w:rFonts w:ascii="Verdana" w:hAnsi="Verdana"/>
          <w:iCs/>
          <w:sz w:val="28"/>
          <w:szCs w:val="28"/>
        </w:rPr>
        <w:t xml:space="preserve"> jusqu’à ce que je vienne et que mes yeux voient ; voici la moitié ne m’a pas été </w:t>
      </w:r>
      <w:r w:rsidRPr="00F107D2">
        <w:rPr>
          <w:rFonts w:ascii="Verdana" w:hAnsi="Verdana"/>
          <w:iCs/>
          <w:sz w:val="28"/>
          <w:szCs w:val="28"/>
        </w:rPr>
        <w:lastRenderedPageBreak/>
        <w:t xml:space="preserve">racontée : tu surpasses en sagesse et en bonté </w:t>
      </w:r>
      <w:proofErr w:type="spellStart"/>
      <w:r w:rsidRPr="00F107D2">
        <w:rPr>
          <w:rFonts w:ascii="Verdana" w:hAnsi="Verdana"/>
          <w:iCs/>
          <w:sz w:val="28"/>
          <w:szCs w:val="28"/>
          <w:vertAlign w:val="superscript"/>
        </w:rPr>
        <w:t>c</w:t>
      </w:r>
      <w:r w:rsidRPr="00F107D2">
        <w:rPr>
          <w:rFonts w:ascii="Verdana" w:hAnsi="Verdana"/>
          <w:iCs/>
          <w:sz w:val="28"/>
          <w:szCs w:val="28"/>
        </w:rPr>
        <w:t>la</w:t>
      </w:r>
      <w:proofErr w:type="spellEnd"/>
      <w:r w:rsidRPr="00F107D2">
        <w:rPr>
          <w:rFonts w:ascii="Verdana" w:hAnsi="Verdana"/>
          <w:iCs/>
          <w:sz w:val="28"/>
          <w:szCs w:val="28"/>
        </w:rPr>
        <w:t xml:space="preserve"> rumeur que j’ai </w:t>
      </w:r>
      <w:proofErr w:type="spellStart"/>
      <w:r w:rsidRPr="00F107D2">
        <w:rPr>
          <w:rFonts w:ascii="Verdana" w:hAnsi="Verdana"/>
          <w:iCs/>
          <w:sz w:val="28"/>
          <w:szCs w:val="28"/>
        </w:rPr>
        <w:t>entendue</w:t>
      </w:r>
      <w:r w:rsidRPr="00F107D2">
        <w:rPr>
          <w:rFonts w:ascii="Verdana" w:hAnsi="Verdana"/>
          <w:iCs/>
          <w:sz w:val="28"/>
          <w:szCs w:val="28"/>
          <w:vertAlign w:val="superscript"/>
        </w:rPr>
        <w:t>d</w:t>
      </w:r>
      <w:proofErr w:type="spellEnd"/>
      <w:r w:rsidRPr="00F107D2">
        <w:rPr>
          <w:rFonts w:ascii="Verdana" w:hAnsi="Verdana"/>
          <w:iCs/>
          <w:sz w:val="28"/>
          <w:szCs w:val="28"/>
        </w:rPr>
        <w:t>. (</w:t>
      </w:r>
      <w:proofErr w:type="gramStart"/>
      <w:r w:rsidRPr="00F107D2">
        <w:rPr>
          <w:rFonts w:ascii="Verdana" w:hAnsi="Verdana"/>
          <w:iCs/>
          <w:sz w:val="28"/>
          <w:szCs w:val="28"/>
        </w:rPr>
        <w:t>8)</w:t>
      </w:r>
      <w:r w:rsidRPr="00F107D2">
        <w:rPr>
          <w:rFonts w:ascii="Verdana" w:hAnsi="Verdana"/>
          <w:b/>
          <w:bCs/>
          <w:iCs/>
          <w:sz w:val="28"/>
          <w:szCs w:val="28"/>
        </w:rPr>
        <w:t>Heureuses</w:t>
      </w:r>
      <w:proofErr w:type="gramEnd"/>
      <w:r w:rsidRPr="00F107D2">
        <w:rPr>
          <w:rFonts w:ascii="Verdana" w:hAnsi="Verdana"/>
          <w:b/>
          <w:bCs/>
          <w:iCs/>
          <w:sz w:val="28"/>
          <w:szCs w:val="28"/>
        </w:rPr>
        <w:t xml:space="preserve"> tes femmes, heureux tes serviteurs, ceux-là se tiennent devant toi</w:t>
      </w:r>
      <w:r w:rsidRPr="00F107D2">
        <w:rPr>
          <w:rFonts w:ascii="Verdana" w:hAnsi="Verdana"/>
          <w:iCs/>
          <w:sz w:val="28"/>
          <w:szCs w:val="28"/>
        </w:rPr>
        <w:t xml:space="preserve"> continuellement en écoutant ta sagesse. (</w:t>
      </w:r>
      <w:proofErr w:type="gramStart"/>
      <w:r w:rsidRPr="00F107D2">
        <w:rPr>
          <w:rFonts w:ascii="Verdana" w:hAnsi="Verdana"/>
          <w:iCs/>
          <w:sz w:val="28"/>
          <w:szCs w:val="28"/>
        </w:rPr>
        <w:t>9)Que</w:t>
      </w:r>
      <w:proofErr w:type="gramEnd"/>
      <w:r w:rsidRPr="00F107D2">
        <w:rPr>
          <w:rFonts w:ascii="Verdana" w:hAnsi="Verdana"/>
          <w:iCs/>
          <w:sz w:val="28"/>
          <w:szCs w:val="28"/>
        </w:rPr>
        <w:t xml:space="preserve"> </w:t>
      </w:r>
      <w:r w:rsidR="00F107D2">
        <w:rPr>
          <w:rFonts w:ascii="Verdana" w:hAnsi="Verdana"/>
          <w:iCs/>
          <w:sz w:val="28"/>
          <w:szCs w:val="28"/>
        </w:rPr>
        <w:t>le Seigneur</w:t>
      </w:r>
      <w:r w:rsidRPr="00F107D2">
        <w:rPr>
          <w:rFonts w:ascii="Verdana" w:hAnsi="Verdana"/>
          <w:iCs/>
          <w:sz w:val="28"/>
          <w:szCs w:val="28"/>
        </w:rPr>
        <w:t xml:space="preserve"> ton Dieu soit béni ! Lui qui a pris plaisir en toi pour te placer sur le trône d’Israël, </w:t>
      </w:r>
      <w:r w:rsidRPr="00F107D2">
        <w:rPr>
          <w:rFonts w:ascii="Verdana" w:hAnsi="Verdana"/>
          <w:b/>
          <w:bCs/>
          <w:iCs/>
          <w:sz w:val="28"/>
          <w:szCs w:val="28"/>
        </w:rPr>
        <w:t xml:space="preserve">car </w:t>
      </w:r>
      <w:r w:rsidR="00F107D2" w:rsidRPr="00F107D2">
        <w:rPr>
          <w:rFonts w:ascii="Verdana" w:hAnsi="Verdana"/>
          <w:b/>
          <w:bCs/>
          <w:iCs/>
          <w:sz w:val="28"/>
          <w:szCs w:val="28"/>
        </w:rPr>
        <w:t>le Seigneur</w:t>
      </w:r>
      <w:r w:rsidRPr="00F107D2">
        <w:rPr>
          <w:rFonts w:ascii="Verdana" w:hAnsi="Verdana"/>
          <w:b/>
          <w:bCs/>
          <w:iCs/>
          <w:sz w:val="28"/>
          <w:szCs w:val="28"/>
        </w:rPr>
        <w:t xml:space="preserve"> aime Israël depuis toujours, et qu’il t’a établi comme</w:t>
      </w:r>
      <w:r w:rsidRPr="00F107D2">
        <w:rPr>
          <w:rFonts w:ascii="Verdana" w:hAnsi="Verdana"/>
          <w:iCs/>
          <w:sz w:val="28"/>
          <w:szCs w:val="28"/>
        </w:rPr>
        <w:t xml:space="preserve"> roi pour exercer le droit et la justice.</w:t>
      </w:r>
    </w:p>
    <w:p w14:paraId="391844BB" w14:textId="77777777" w:rsidR="0068065B" w:rsidRPr="00F107D2" w:rsidRDefault="0068065B" w:rsidP="00F107D2">
      <w:pPr>
        <w:spacing w:line="276" w:lineRule="auto"/>
        <w:jc w:val="both"/>
        <w:rPr>
          <w:rFonts w:ascii="Verdana" w:hAnsi="Verdana"/>
          <w:iCs/>
          <w:sz w:val="28"/>
          <w:szCs w:val="28"/>
        </w:rPr>
      </w:pPr>
      <w:r w:rsidRPr="00F107D2">
        <w:rPr>
          <w:rFonts w:ascii="Verdana" w:hAnsi="Verdana"/>
          <w:iCs/>
          <w:sz w:val="28"/>
          <w:szCs w:val="28"/>
        </w:rPr>
        <w:t>(</w:t>
      </w:r>
      <w:proofErr w:type="gramStart"/>
      <w:r w:rsidRPr="00F107D2">
        <w:rPr>
          <w:rFonts w:ascii="Verdana" w:hAnsi="Verdana"/>
          <w:iCs/>
          <w:sz w:val="28"/>
          <w:szCs w:val="28"/>
        </w:rPr>
        <w:t>10)Et</w:t>
      </w:r>
      <w:proofErr w:type="gramEnd"/>
      <w:r w:rsidRPr="00F107D2">
        <w:rPr>
          <w:rFonts w:ascii="Verdana" w:hAnsi="Verdana"/>
          <w:iCs/>
          <w:sz w:val="28"/>
          <w:szCs w:val="28"/>
        </w:rPr>
        <w:t xml:space="preserve"> elle donna au roi cent vingt talents d’or, des aromates en grande quantité et des pierres précieuses. Il n’arriva plus jamais une telle quantité d’aromates comme celle que la reine de Saba donna au roi Salomon. </w:t>
      </w:r>
    </w:p>
    <w:p w14:paraId="73118FCC" w14:textId="77777777" w:rsidR="0068065B" w:rsidRPr="00F107D2" w:rsidRDefault="0068065B" w:rsidP="0068065B">
      <w:pPr>
        <w:spacing w:line="276" w:lineRule="auto"/>
        <w:rPr>
          <w:rFonts w:ascii="Verdana" w:hAnsi="Verdana"/>
          <w:iCs/>
          <w:sz w:val="28"/>
          <w:szCs w:val="28"/>
        </w:rPr>
      </w:pPr>
      <w:r>
        <w:rPr>
          <w:rFonts w:ascii="Verdana" w:hAnsi="Verdana"/>
          <w:iCs/>
        </w:rPr>
        <w:t>…</w:t>
      </w:r>
    </w:p>
    <w:p w14:paraId="03C68B76" w14:textId="77777777" w:rsidR="0068065B" w:rsidRPr="00F107D2" w:rsidRDefault="0068065B" w:rsidP="0068065B">
      <w:pPr>
        <w:spacing w:line="276" w:lineRule="auto"/>
        <w:rPr>
          <w:rStyle w:val="verse"/>
          <w:rFonts w:ascii="Verdana" w:hAnsi="Verdana"/>
          <w:iCs/>
          <w:sz w:val="28"/>
          <w:szCs w:val="28"/>
        </w:rPr>
      </w:pPr>
      <w:r w:rsidRPr="00F107D2">
        <w:rPr>
          <w:rFonts w:ascii="Verdana" w:hAnsi="Verdana"/>
          <w:iCs/>
          <w:sz w:val="28"/>
          <w:szCs w:val="28"/>
        </w:rPr>
        <w:t>(</w:t>
      </w:r>
      <w:proofErr w:type="gramStart"/>
      <w:r w:rsidRPr="00F107D2">
        <w:rPr>
          <w:rFonts w:ascii="Verdana" w:hAnsi="Verdana"/>
          <w:iCs/>
          <w:sz w:val="28"/>
          <w:szCs w:val="28"/>
        </w:rPr>
        <w:t>13)Le</w:t>
      </w:r>
      <w:proofErr w:type="gramEnd"/>
      <w:r w:rsidRPr="00F107D2">
        <w:rPr>
          <w:rFonts w:ascii="Verdana" w:hAnsi="Verdana"/>
          <w:iCs/>
          <w:sz w:val="28"/>
          <w:szCs w:val="28"/>
        </w:rPr>
        <w:t xml:space="preserve"> roi Salomon combla la reine de Saba de tout son désir selon ce qu’elle avait demandé, outre ce qu’il lui avait donné selon la main (puissante) du roi Salomon. Puis, elle s’en retourna et s’en alla vers son pays, elle et ses serviteurs.</w:t>
      </w:r>
    </w:p>
    <w:p w14:paraId="72E0D534" w14:textId="77777777" w:rsidR="0068065B" w:rsidRPr="003E1527" w:rsidRDefault="0068065B" w:rsidP="0068065B">
      <w:pPr>
        <w:spacing w:line="276" w:lineRule="auto"/>
        <w:rPr>
          <w:rStyle w:val="verse"/>
          <w:rFonts w:ascii="Verdana" w:hAnsi="Verdana" w:cs="Noto Sans"/>
          <w:iCs/>
          <w:bdr w:val="single" w:sz="2" w:space="0" w:color="E5E7EB" w:frame="1"/>
        </w:rPr>
      </w:pPr>
    </w:p>
    <w:p w14:paraId="36601398" w14:textId="77777777" w:rsidR="0068065B" w:rsidRPr="00F107D2" w:rsidRDefault="0068065B" w:rsidP="0068065B">
      <w:pPr>
        <w:spacing w:line="276" w:lineRule="auto"/>
        <w:jc w:val="both"/>
        <w:rPr>
          <w:rFonts w:ascii="Verdana" w:eastAsia="Times New Roman" w:hAnsi="Verdana" w:cs="Times New Roman"/>
          <w:iCs/>
          <w:kern w:val="0"/>
          <w:sz w:val="28"/>
          <w:szCs w:val="28"/>
          <w:lang w:eastAsia="fr-FR" w:bidi="he-IL"/>
          <w14:ligatures w14:val="none"/>
        </w:rPr>
      </w:pPr>
      <w:proofErr w:type="spellStart"/>
      <w:r w:rsidRPr="003E1527">
        <w:rPr>
          <w:rStyle w:val="verse"/>
          <w:rFonts w:ascii="Verdana" w:hAnsi="Verdana" w:cs="Noto Sans"/>
          <w:iCs/>
          <w:bdr w:val="single" w:sz="2" w:space="0" w:color="E5E7EB" w:frame="1"/>
        </w:rPr>
        <w:t>Lc</w:t>
      </w:r>
      <w:proofErr w:type="spellEnd"/>
      <w:r w:rsidRPr="003E1527">
        <w:rPr>
          <w:rStyle w:val="verse"/>
          <w:rFonts w:ascii="Verdana" w:hAnsi="Verdana" w:cs="Noto Sans"/>
          <w:iCs/>
          <w:bdr w:val="single" w:sz="2" w:space="0" w:color="E5E7EB" w:frame="1"/>
        </w:rPr>
        <w:t xml:space="preserve"> 11,29-31</w:t>
      </w:r>
    </w:p>
    <w:p w14:paraId="36EFB424" w14:textId="7ED95DD3" w:rsidR="0068065B" w:rsidRDefault="0068065B" w:rsidP="00F107D2">
      <w:pPr>
        <w:spacing w:line="276" w:lineRule="auto"/>
        <w:jc w:val="both"/>
        <w:rPr>
          <w:rFonts w:ascii="Verdana" w:eastAsia="Times New Roman" w:hAnsi="Verdana" w:cs="Times New Roman"/>
          <w:kern w:val="0"/>
          <w:sz w:val="28"/>
          <w:szCs w:val="28"/>
          <w:bdr w:val="single" w:sz="2" w:space="0" w:color="E5E7EB" w:frame="1"/>
          <w:lang w:eastAsia="fr-FR" w:bidi="he-IL"/>
          <w14:ligatures w14:val="none"/>
        </w:rPr>
      </w:pPr>
      <w:r w:rsidRPr="00F107D2">
        <w:rPr>
          <w:rFonts w:ascii="Verdana" w:eastAsia="Times New Roman" w:hAnsi="Verdana" w:cs="Arial"/>
          <w:iCs/>
          <w:kern w:val="0"/>
          <w:sz w:val="28"/>
          <w:szCs w:val="28"/>
          <w:bdr w:val="single" w:sz="2" w:space="0" w:color="E5E7EB" w:frame="1"/>
          <w:vertAlign w:val="subscript"/>
          <w:lang w:eastAsia="fr-FR" w:bidi="he-IL"/>
          <w14:ligatures w14:val="none"/>
        </w:rPr>
        <w:t>29</w:t>
      </w:r>
      <w:r w:rsidRPr="00F107D2">
        <w:rPr>
          <w:rFonts w:ascii="Verdana" w:eastAsia="Times New Roman" w:hAnsi="Verdana" w:cs="Times New Roman"/>
          <w:iCs/>
          <w:kern w:val="0"/>
          <w:sz w:val="28"/>
          <w:szCs w:val="28"/>
          <w:bdr w:val="single" w:sz="2" w:space="0" w:color="E5E7EB" w:frame="1"/>
          <w:lang w:eastAsia="fr-FR" w:bidi="he-IL"/>
          <w14:ligatures w14:val="none"/>
        </w:rPr>
        <w:t>Comme les foules s'amassaient, il se mit à dire : « Cette génération est une génération mauvaise ; elle demande un signe ! En fait de signe, il ne lui en sera pas donné d'autre que le signe de Jonas. </w:t>
      </w:r>
      <w:r w:rsidRPr="00F107D2">
        <w:rPr>
          <w:rFonts w:ascii="Verdana" w:eastAsia="Times New Roman" w:hAnsi="Verdana" w:cs="Arial"/>
          <w:iCs/>
          <w:kern w:val="0"/>
          <w:sz w:val="28"/>
          <w:szCs w:val="28"/>
          <w:bdr w:val="single" w:sz="2" w:space="0" w:color="E5E7EB" w:frame="1"/>
          <w:vertAlign w:val="subscript"/>
          <w:lang w:eastAsia="fr-FR" w:bidi="he-IL"/>
          <w14:ligatures w14:val="none"/>
        </w:rPr>
        <w:t>30</w:t>
      </w:r>
      <w:r w:rsidRPr="00F107D2">
        <w:rPr>
          <w:rFonts w:ascii="Verdana" w:eastAsia="Times New Roman" w:hAnsi="Verdana" w:cs="Times New Roman"/>
          <w:iCs/>
          <w:kern w:val="0"/>
          <w:sz w:val="28"/>
          <w:szCs w:val="28"/>
          <w:bdr w:val="single" w:sz="2" w:space="0" w:color="E5E7EB" w:frame="1"/>
          <w:lang w:eastAsia="fr-FR" w:bidi="he-IL"/>
          <w14:ligatures w14:val="none"/>
        </w:rPr>
        <w:t>Car, de même que Jonas fut un signe pour les gens de Ninive, de même aussi le Fils de l'homme en sera un pour cette génération. </w:t>
      </w:r>
      <w:r w:rsidRPr="00F107D2">
        <w:rPr>
          <w:rFonts w:ascii="Verdana" w:eastAsia="Times New Roman" w:hAnsi="Verdana" w:cs="Arial"/>
          <w:iCs/>
          <w:kern w:val="0"/>
          <w:sz w:val="28"/>
          <w:szCs w:val="28"/>
          <w:bdr w:val="single" w:sz="2" w:space="0" w:color="E5E7EB" w:frame="1"/>
          <w:vertAlign w:val="subscript"/>
          <w:lang w:eastAsia="fr-FR" w:bidi="he-IL"/>
          <w14:ligatures w14:val="none"/>
        </w:rPr>
        <w:t>31</w:t>
      </w:r>
      <w:r w:rsidRPr="00F107D2">
        <w:rPr>
          <w:rFonts w:ascii="Verdana" w:eastAsia="Times New Roman" w:hAnsi="Verdana" w:cs="Times New Roman"/>
          <w:iCs/>
          <w:kern w:val="0"/>
          <w:sz w:val="28"/>
          <w:szCs w:val="28"/>
          <w:bdr w:val="single" w:sz="2" w:space="0" w:color="E5E7EB" w:frame="1"/>
          <w:lang w:eastAsia="fr-FR" w:bidi="he-IL"/>
          <w14:ligatures w14:val="none"/>
        </w:rPr>
        <w:t xml:space="preserve">Lors du jugement, </w:t>
      </w:r>
      <w:r w:rsidRPr="00F107D2">
        <w:rPr>
          <w:rFonts w:ascii="Verdana" w:eastAsia="Times New Roman" w:hAnsi="Verdana" w:cs="Times New Roman"/>
          <w:b/>
          <w:bCs/>
          <w:iCs/>
          <w:kern w:val="0"/>
          <w:sz w:val="28"/>
          <w:szCs w:val="28"/>
          <w:bdr w:val="single" w:sz="2" w:space="0" w:color="E5E7EB" w:frame="1"/>
          <w:lang w:eastAsia="fr-FR" w:bidi="he-IL"/>
          <w14:ligatures w14:val="none"/>
        </w:rPr>
        <w:t>la reine du Midi se lèver</w:t>
      </w:r>
      <w:r w:rsidRPr="00F107D2">
        <w:rPr>
          <w:rFonts w:ascii="Verdana" w:eastAsia="Times New Roman" w:hAnsi="Verdana" w:cs="Times New Roman"/>
          <w:iCs/>
          <w:kern w:val="0"/>
          <w:sz w:val="28"/>
          <w:szCs w:val="28"/>
          <w:bdr w:val="single" w:sz="2" w:space="0" w:color="E5E7EB" w:frame="1"/>
          <w:lang w:eastAsia="fr-FR" w:bidi="he-IL"/>
          <w14:ligatures w14:val="none"/>
        </w:rPr>
        <w:t xml:space="preserve">a avec les hommes de cette génération et </w:t>
      </w:r>
      <w:r w:rsidRPr="00F107D2">
        <w:rPr>
          <w:rFonts w:ascii="Verdana" w:eastAsia="Times New Roman" w:hAnsi="Verdana" w:cs="Times New Roman"/>
          <w:b/>
          <w:bCs/>
          <w:iCs/>
          <w:kern w:val="0"/>
          <w:sz w:val="28"/>
          <w:szCs w:val="28"/>
          <w:bdr w:val="single" w:sz="2" w:space="0" w:color="E5E7EB" w:frame="1"/>
          <w:lang w:eastAsia="fr-FR" w:bidi="he-IL"/>
          <w14:ligatures w14:val="none"/>
        </w:rPr>
        <w:t>elle es</w:t>
      </w:r>
      <w:r w:rsidR="00F107D2" w:rsidRPr="00F107D2">
        <w:rPr>
          <w:rFonts w:ascii="Verdana" w:eastAsia="Times New Roman" w:hAnsi="Verdana" w:cs="Times New Roman"/>
          <w:b/>
          <w:bCs/>
          <w:iCs/>
          <w:kern w:val="0"/>
          <w:sz w:val="28"/>
          <w:szCs w:val="28"/>
          <w:bdr w:val="single" w:sz="2" w:space="0" w:color="E5E7EB" w:frame="1"/>
          <w:lang w:eastAsia="fr-FR" w:bidi="he-IL"/>
          <w14:ligatures w14:val="none"/>
        </w:rPr>
        <w:t>t</w:t>
      </w:r>
      <w:r w:rsidRPr="00F107D2">
        <w:rPr>
          <w:rFonts w:ascii="Verdana" w:hAnsi="Verdana"/>
          <w:b/>
          <w:bCs/>
          <w:iCs/>
          <w:sz w:val="28"/>
          <w:szCs w:val="28"/>
          <w:bdr w:val="single" w:sz="2" w:space="0" w:color="E5E7EB" w:frame="1"/>
        </w:rPr>
        <w:t xml:space="preserve"> </w:t>
      </w:r>
      <w:r w:rsidRPr="00F107D2">
        <w:rPr>
          <w:rFonts w:ascii="Verdana" w:eastAsia="Times New Roman" w:hAnsi="Verdana" w:cs="Times New Roman"/>
          <w:b/>
          <w:bCs/>
          <w:iCs/>
          <w:kern w:val="0"/>
          <w:sz w:val="28"/>
          <w:szCs w:val="28"/>
          <w:bdr w:val="single" w:sz="2" w:space="0" w:color="E5E7EB" w:frame="1"/>
          <w:lang w:eastAsia="fr-FR" w:bidi="he-IL"/>
          <w14:ligatures w14:val="none"/>
        </w:rPr>
        <w:t>venue du bout</w:t>
      </w:r>
      <w:r w:rsidRPr="00F107D2">
        <w:rPr>
          <w:rFonts w:ascii="Verdana" w:eastAsia="Times New Roman" w:hAnsi="Verdana" w:cs="Times New Roman"/>
          <w:b/>
          <w:bCs/>
          <w:kern w:val="0"/>
          <w:sz w:val="28"/>
          <w:szCs w:val="28"/>
          <w:bdr w:val="single" w:sz="2" w:space="0" w:color="E5E7EB" w:frame="1"/>
          <w:lang w:eastAsia="fr-FR" w:bidi="he-IL"/>
          <w14:ligatures w14:val="none"/>
        </w:rPr>
        <w:t xml:space="preserve"> du monde pour écouter la sagesse de Salomon </w:t>
      </w:r>
      <w:r w:rsidRPr="00F107D2">
        <w:rPr>
          <w:rFonts w:ascii="Verdana" w:eastAsia="Times New Roman" w:hAnsi="Verdana" w:cs="Times New Roman"/>
          <w:kern w:val="0"/>
          <w:sz w:val="28"/>
          <w:szCs w:val="28"/>
          <w:bdr w:val="single" w:sz="2" w:space="0" w:color="E5E7EB" w:frame="1"/>
          <w:lang w:eastAsia="fr-FR" w:bidi="he-IL"/>
          <w14:ligatures w14:val="none"/>
        </w:rPr>
        <w:t>; eh bien ! ici il y a plus que Salomon. </w:t>
      </w:r>
    </w:p>
    <w:p w14:paraId="441B9541" w14:textId="77777777" w:rsidR="00F107D2" w:rsidRPr="00F107D2" w:rsidRDefault="00F107D2" w:rsidP="00F107D2">
      <w:pPr>
        <w:spacing w:line="276" w:lineRule="auto"/>
        <w:jc w:val="both"/>
        <w:rPr>
          <w:rFonts w:ascii="Verdana" w:eastAsia="Times New Roman" w:hAnsi="Verdana" w:cs="Times New Roman"/>
          <w:kern w:val="0"/>
          <w:sz w:val="28"/>
          <w:szCs w:val="28"/>
          <w:bdr w:val="single" w:sz="2" w:space="0" w:color="E5E7EB" w:frame="1"/>
          <w:lang w:eastAsia="fr-FR" w:bidi="he-IL"/>
          <w14:ligatures w14:val="none"/>
        </w:rPr>
      </w:pPr>
    </w:p>
    <w:p w14:paraId="24DEA16C" w14:textId="2BEF83AC" w:rsidR="0068065B" w:rsidRPr="00F107D2" w:rsidRDefault="0068065B" w:rsidP="00F107D2">
      <w:pPr>
        <w:spacing w:line="276" w:lineRule="auto"/>
        <w:rPr>
          <w:rFonts w:ascii="Verdana" w:eastAsia="Times New Roman" w:hAnsi="Verdana" w:cs="Times New Roman"/>
          <w:kern w:val="0"/>
          <w:sz w:val="28"/>
          <w:szCs w:val="28"/>
          <w:bdr w:val="single" w:sz="2" w:space="0" w:color="E5E7EB" w:frame="1"/>
          <w:lang w:eastAsia="fr-FR" w:bidi="he-IL"/>
          <w14:ligatures w14:val="none"/>
        </w:rPr>
      </w:pPr>
      <w:r w:rsidRPr="00F107D2">
        <w:rPr>
          <w:rFonts w:ascii="Verdana" w:eastAsia="Times New Roman" w:hAnsi="Verdana" w:cs="Arial"/>
          <w:kern w:val="0"/>
          <w:sz w:val="28"/>
          <w:szCs w:val="28"/>
          <w:bdr w:val="single" w:sz="2" w:space="0" w:color="E5E7EB" w:frame="1"/>
          <w:vertAlign w:val="subscript"/>
          <w:lang w:eastAsia="fr-FR" w:bidi="he-IL"/>
          <w14:ligatures w14:val="none"/>
        </w:rPr>
        <w:t>32</w:t>
      </w:r>
      <w:r w:rsidRPr="00F107D2">
        <w:rPr>
          <w:rFonts w:ascii="Verdana" w:eastAsia="Times New Roman" w:hAnsi="Verdana" w:cs="Times New Roman"/>
          <w:kern w:val="0"/>
          <w:sz w:val="28"/>
          <w:szCs w:val="28"/>
          <w:bdr w:val="single" w:sz="2" w:space="0" w:color="E5E7EB" w:frame="1"/>
          <w:lang w:eastAsia="fr-FR" w:bidi="he-IL"/>
          <w14:ligatures w14:val="none"/>
        </w:rPr>
        <w:t>Lors du jugement, les hommes de Ninive se lèveront avec cette génération et ils la condamneront, car ils se sont convertis à la prédication de Jonas ; eh bien</w:t>
      </w:r>
      <w:r w:rsidRPr="003E1527">
        <w:rPr>
          <w:rFonts w:ascii="Verdana" w:eastAsia="Times New Roman" w:hAnsi="Verdana" w:cs="Times New Roman"/>
          <w:kern w:val="0"/>
          <w:bdr w:val="single" w:sz="2" w:space="0" w:color="E5E7EB" w:frame="1"/>
          <w:lang w:eastAsia="fr-FR" w:bidi="he-IL"/>
          <w14:ligatures w14:val="none"/>
        </w:rPr>
        <w:t> ! ici il y a plus que Jonas.</w:t>
      </w:r>
    </w:p>
    <w:p w14:paraId="0BE365A2" w14:textId="77777777" w:rsidR="0068065B" w:rsidRPr="003E1527" w:rsidRDefault="0068065B" w:rsidP="0068065B">
      <w:pPr>
        <w:spacing w:line="276" w:lineRule="auto"/>
        <w:jc w:val="both"/>
        <w:rPr>
          <w:rFonts w:ascii="Verdana" w:hAnsi="Verdana"/>
        </w:rPr>
      </w:pPr>
    </w:p>
    <w:p w14:paraId="778B8987" w14:textId="2DBEB093" w:rsidR="0068065B" w:rsidRDefault="0068065B" w:rsidP="0068065B">
      <w:pPr>
        <w:pStyle w:val="p1"/>
        <w:rPr>
          <w:rFonts w:ascii="Verdana" w:hAnsi="Verdana"/>
          <w:iCs/>
          <w:bdr w:val="single" w:sz="2" w:space="0" w:color="E5E7EB" w:frame="1"/>
        </w:rPr>
      </w:pPr>
    </w:p>
    <w:p w14:paraId="16DD955E" w14:textId="77777777" w:rsidR="0068065B" w:rsidRDefault="0068065B" w:rsidP="0068065B">
      <w:pPr>
        <w:pStyle w:val="p1"/>
      </w:pPr>
    </w:p>
    <w:p w14:paraId="1EE6EEDB" w14:textId="77777777" w:rsidR="00FD7437" w:rsidRPr="00604CC9" w:rsidRDefault="00FD7437" w:rsidP="00FD7437">
      <w:pPr>
        <w:pStyle w:val="p3"/>
        <w:rPr>
          <w:sz w:val="24"/>
          <w:szCs w:val="24"/>
        </w:rPr>
      </w:pPr>
      <w:r w:rsidRPr="00604CC9">
        <w:rPr>
          <w:sz w:val="24"/>
          <w:szCs w:val="24"/>
        </w:rPr>
        <w:t>Chant 14/09,2 cherchez d’abord</w:t>
      </w:r>
    </w:p>
    <w:p w14:paraId="1C660C0C" w14:textId="2D1D32A8" w:rsidR="00FD7437" w:rsidRPr="00604CC9" w:rsidRDefault="00FD7437" w:rsidP="00FD7437">
      <w:pPr>
        <w:pStyle w:val="p1"/>
        <w:rPr>
          <w:sz w:val="24"/>
          <w:szCs w:val="24"/>
        </w:rPr>
      </w:pPr>
      <w:r w:rsidRPr="00604CC9">
        <w:rPr>
          <w:sz w:val="24"/>
          <w:szCs w:val="24"/>
        </w:rPr>
        <w:t>Prédication</w:t>
      </w:r>
      <w:r w:rsidR="00764807" w:rsidRPr="00604CC9">
        <w:rPr>
          <w:sz w:val="24"/>
          <w:szCs w:val="24"/>
        </w:rPr>
        <w:t xml:space="preserve"> DANY</w:t>
      </w:r>
    </w:p>
    <w:p w14:paraId="61491441" w14:textId="77777777" w:rsidR="0068065B" w:rsidRDefault="0068065B" w:rsidP="00FD7437">
      <w:pPr>
        <w:pStyle w:val="p1"/>
      </w:pPr>
    </w:p>
    <w:p w14:paraId="731F8BDC" w14:textId="77777777" w:rsidR="0068065B" w:rsidRPr="003E1527" w:rsidRDefault="0068065B" w:rsidP="0068065B">
      <w:pPr>
        <w:spacing w:line="276" w:lineRule="auto"/>
        <w:jc w:val="both"/>
        <w:rPr>
          <w:rFonts w:ascii="Verdana" w:hAnsi="Verdana"/>
        </w:rPr>
      </w:pPr>
    </w:p>
    <w:p w14:paraId="1C4579C0" w14:textId="77777777" w:rsidR="0068065B" w:rsidRPr="00F107D2" w:rsidRDefault="0068065B" w:rsidP="0068065B">
      <w:pPr>
        <w:spacing w:line="276" w:lineRule="auto"/>
        <w:jc w:val="both"/>
        <w:rPr>
          <w:rFonts w:ascii="Verdana" w:hAnsi="Verdana"/>
          <w:sz w:val="28"/>
          <w:szCs w:val="28"/>
        </w:rPr>
      </w:pPr>
      <w:r w:rsidRPr="003E1527">
        <w:rPr>
          <w:rFonts w:ascii="Verdana" w:hAnsi="Verdana"/>
        </w:rPr>
        <w:t>Chères amies, chers amis,</w:t>
      </w:r>
    </w:p>
    <w:p w14:paraId="305C73C6" w14:textId="75A22303" w:rsidR="0068065B" w:rsidRPr="00F107D2" w:rsidRDefault="0068065B" w:rsidP="0068065B">
      <w:pPr>
        <w:spacing w:line="276" w:lineRule="auto"/>
        <w:jc w:val="both"/>
        <w:rPr>
          <w:rFonts w:ascii="Verdana" w:hAnsi="Verdana"/>
          <w:color w:val="000000" w:themeColor="text1"/>
          <w:sz w:val="28"/>
          <w:szCs w:val="28"/>
        </w:rPr>
      </w:pPr>
      <w:r w:rsidRPr="00F107D2">
        <w:rPr>
          <w:rFonts w:ascii="Verdana" w:hAnsi="Verdana"/>
          <w:sz w:val="28"/>
          <w:szCs w:val="28"/>
        </w:rPr>
        <w:t>Si l’AT n’est pas toujours facile à suivre en raison de</w:t>
      </w:r>
      <w:r w:rsidR="00604CC9" w:rsidRPr="00F107D2">
        <w:rPr>
          <w:rFonts w:ascii="Verdana" w:hAnsi="Verdana"/>
          <w:sz w:val="28"/>
          <w:szCs w:val="28"/>
        </w:rPr>
        <w:t xml:space="preserve"> </w:t>
      </w:r>
      <w:proofErr w:type="spellStart"/>
      <w:r w:rsidR="00604CC9" w:rsidRPr="00F107D2">
        <w:rPr>
          <w:rFonts w:ascii="Verdana" w:hAnsi="Verdana"/>
          <w:sz w:val="28"/>
          <w:szCs w:val="28"/>
        </w:rPr>
        <w:t>recits</w:t>
      </w:r>
      <w:proofErr w:type="spellEnd"/>
      <w:r w:rsidRPr="00F107D2">
        <w:rPr>
          <w:rFonts w:ascii="Verdana" w:hAnsi="Verdana"/>
          <w:sz w:val="28"/>
          <w:szCs w:val="28"/>
        </w:rPr>
        <w:t xml:space="preserve"> violen</w:t>
      </w:r>
      <w:r w:rsidR="00604CC9" w:rsidRPr="00F107D2">
        <w:rPr>
          <w:rFonts w:ascii="Verdana" w:hAnsi="Verdana"/>
          <w:sz w:val="28"/>
          <w:szCs w:val="28"/>
        </w:rPr>
        <w:t>ts</w:t>
      </w:r>
      <w:r w:rsidRPr="00F107D2">
        <w:rPr>
          <w:rFonts w:ascii="Verdana" w:hAnsi="Verdana"/>
          <w:sz w:val="28"/>
          <w:szCs w:val="28"/>
        </w:rPr>
        <w:t xml:space="preserve">, des guerres, il y a pourtant des perles qui </w:t>
      </w:r>
      <w:r w:rsidRPr="00F107D2">
        <w:rPr>
          <w:rFonts w:ascii="Verdana" w:hAnsi="Verdana"/>
          <w:b/>
          <w:bCs/>
          <w:sz w:val="28"/>
          <w:szCs w:val="28"/>
        </w:rPr>
        <w:t>n’attendent que notre attention</w:t>
      </w:r>
      <w:r w:rsidRPr="00F107D2">
        <w:rPr>
          <w:rFonts w:ascii="Verdana" w:hAnsi="Verdana"/>
          <w:sz w:val="28"/>
          <w:szCs w:val="28"/>
        </w:rPr>
        <w:t>. Et une de ces perles est l’histoire de la reine de Saba, unique, et si encourageante aujourd’hui encore.</w:t>
      </w:r>
      <w:r w:rsidRPr="00F107D2">
        <w:rPr>
          <w:rFonts w:ascii="Verdana" w:hAnsi="Verdana"/>
          <w:color w:val="000000" w:themeColor="text1"/>
          <w:sz w:val="28"/>
          <w:szCs w:val="28"/>
        </w:rPr>
        <w:t xml:space="preserve"> Ce matin, je m’interroge sur les raisons pour lesquelles un tel récit est raconté en trois moments :</w:t>
      </w:r>
    </w:p>
    <w:p w14:paraId="65D22F2C" w14:textId="77777777" w:rsidR="0068065B" w:rsidRPr="00F107D2" w:rsidRDefault="0068065B" w:rsidP="0068065B">
      <w:pPr>
        <w:spacing w:line="276" w:lineRule="auto"/>
        <w:jc w:val="both"/>
        <w:rPr>
          <w:rFonts w:ascii="Verdana" w:hAnsi="Verdana"/>
          <w:color w:val="000000" w:themeColor="text1"/>
          <w:sz w:val="28"/>
          <w:szCs w:val="28"/>
        </w:rPr>
      </w:pPr>
      <w:r w:rsidRPr="00F107D2">
        <w:rPr>
          <w:rFonts w:ascii="Verdana" w:hAnsi="Verdana"/>
          <w:color w:val="000000" w:themeColor="text1"/>
          <w:sz w:val="28"/>
          <w:szCs w:val="28"/>
        </w:rPr>
        <w:t xml:space="preserve"> </w:t>
      </w:r>
    </w:p>
    <w:p w14:paraId="4B688652" w14:textId="77777777" w:rsidR="0068065B" w:rsidRPr="00F107D2" w:rsidRDefault="0068065B" w:rsidP="0068065B">
      <w:pPr>
        <w:pStyle w:val="Paragraphedeliste"/>
        <w:numPr>
          <w:ilvl w:val="0"/>
          <w:numId w:val="1"/>
        </w:numPr>
        <w:spacing w:line="276" w:lineRule="auto"/>
        <w:jc w:val="both"/>
        <w:rPr>
          <w:rFonts w:ascii="Verdana" w:hAnsi="Verdana"/>
          <w:sz w:val="28"/>
          <w:szCs w:val="28"/>
        </w:rPr>
      </w:pPr>
      <w:r w:rsidRPr="00F107D2">
        <w:rPr>
          <w:rFonts w:ascii="Verdana" w:hAnsi="Verdana"/>
          <w:color w:val="000000" w:themeColor="text1"/>
          <w:sz w:val="28"/>
          <w:szCs w:val="28"/>
        </w:rPr>
        <w:t>Un premier sur la participation de la reine de Saba à l’idéalisation de Salomon et à la reconnaissance du Seigneur</w:t>
      </w:r>
      <w:r w:rsidRPr="00F107D2">
        <w:rPr>
          <w:rFonts w:ascii="Verdana" w:hAnsi="Verdana"/>
          <w:sz w:val="28"/>
          <w:szCs w:val="28"/>
        </w:rPr>
        <w:t xml:space="preserve"> </w:t>
      </w:r>
    </w:p>
    <w:p w14:paraId="03F5E1BE" w14:textId="77777777" w:rsidR="0068065B" w:rsidRPr="00F107D2" w:rsidRDefault="0068065B" w:rsidP="0068065B">
      <w:pPr>
        <w:pStyle w:val="Paragraphedeliste"/>
        <w:numPr>
          <w:ilvl w:val="0"/>
          <w:numId w:val="1"/>
        </w:numPr>
        <w:spacing w:line="276" w:lineRule="auto"/>
        <w:jc w:val="both"/>
        <w:rPr>
          <w:rFonts w:ascii="Verdana" w:hAnsi="Verdana"/>
          <w:sz w:val="28"/>
          <w:szCs w:val="28"/>
        </w:rPr>
      </w:pPr>
      <w:r w:rsidRPr="00F107D2">
        <w:rPr>
          <w:rFonts w:ascii="Verdana" w:hAnsi="Verdana"/>
          <w:sz w:val="28"/>
          <w:szCs w:val="28"/>
        </w:rPr>
        <w:t>Un deuxième sur le pourquoi de l’écriture du récit de la reine de Saba</w:t>
      </w:r>
    </w:p>
    <w:p w14:paraId="0AE1E35C" w14:textId="77777777" w:rsidR="0068065B" w:rsidRPr="00F107D2" w:rsidRDefault="0068065B" w:rsidP="0068065B">
      <w:pPr>
        <w:pStyle w:val="Paragraphedeliste"/>
        <w:numPr>
          <w:ilvl w:val="0"/>
          <w:numId w:val="1"/>
        </w:numPr>
        <w:spacing w:line="276" w:lineRule="auto"/>
        <w:jc w:val="both"/>
        <w:rPr>
          <w:rFonts w:ascii="Verdana" w:hAnsi="Verdana"/>
          <w:sz w:val="28"/>
          <w:szCs w:val="28"/>
        </w:rPr>
      </w:pPr>
      <w:r w:rsidRPr="00F107D2">
        <w:rPr>
          <w:rFonts w:ascii="Verdana" w:hAnsi="Verdana"/>
          <w:sz w:val="28"/>
          <w:szCs w:val="28"/>
        </w:rPr>
        <w:t>Et puis pour terminer quelques notes sur ce récit témoin de l’Évangile aujourd’hui</w:t>
      </w:r>
    </w:p>
    <w:p w14:paraId="16DBEFC8" w14:textId="77777777" w:rsidR="0068065B" w:rsidRPr="00F107D2" w:rsidRDefault="0068065B" w:rsidP="0068065B">
      <w:pPr>
        <w:spacing w:line="276" w:lineRule="auto"/>
        <w:jc w:val="both"/>
        <w:rPr>
          <w:rFonts w:ascii="Verdana" w:hAnsi="Verdana"/>
          <w:sz w:val="28"/>
          <w:szCs w:val="28"/>
        </w:rPr>
      </w:pPr>
      <w:r w:rsidRPr="00F107D2">
        <w:rPr>
          <w:rFonts w:ascii="Verdana" w:hAnsi="Verdana"/>
          <w:sz w:val="28"/>
          <w:szCs w:val="28"/>
        </w:rPr>
        <w:t xml:space="preserve"> </w:t>
      </w:r>
    </w:p>
    <w:p w14:paraId="0E8A7758" w14:textId="4B605406" w:rsidR="0068065B" w:rsidRPr="00F107D2" w:rsidRDefault="0068065B" w:rsidP="0068065B">
      <w:pPr>
        <w:spacing w:line="276" w:lineRule="auto"/>
        <w:jc w:val="both"/>
        <w:rPr>
          <w:rFonts w:ascii="Verdana" w:hAnsi="Verdana"/>
          <w:sz w:val="28"/>
          <w:szCs w:val="28"/>
        </w:rPr>
      </w:pPr>
      <w:r w:rsidRPr="00F107D2">
        <w:rPr>
          <w:rFonts w:ascii="Verdana" w:hAnsi="Verdana"/>
          <w:sz w:val="28"/>
          <w:szCs w:val="28"/>
        </w:rPr>
        <w:t xml:space="preserve">1 Le récit de la reine de Saba en 1 R 10 appartient à l’histoire de Salomon (1 R 1–11) et se place dans </w:t>
      </w:r>
      <w:r w:rsidRPr="00F107D2">
        <w:rPr>
          <w:rFonts w:ascii="Verdana" w:hAnsi="Verdana"/>
          <w:b/>
          <w:bCs/>
          <w:sz w:val="28"/>
          <w:szCs w:val="28"/>
        </w:rPr>
        <w:t>la continuité d’1 R 5</w:t>
      </w:r>
      <w:r w:rsidRPr="00F107D2">
        <w:rPr>
          <w:rFonts w:ascii="Verdana" w:hAnsi="Verdana"/>
          <w:sz w:val="28"/>
          <w:szCs w:val="28"/>
        </w:rPr>
        <w:t>. Salomon y est décrit comme le roi le plus sage de la terre, souverain d’un grand empire de l’Euphrate à l’Égypte. La visite de la reine participe à la g</w:t>
      </w:r>
      <w:r w:rsidR="002F73EB" w:rsidRPr="00F107D2">
        <w:rPr>
          <w:rFonts w:ascii="Verdana" w:hAnsi="Verdana"/>
          <w:sz w:val="28"/>
          <w:szCs w:val="28"/>
        </w:rPr>
        <w:t>randeur</w:t>
      </w:r>
      <w:r w:rsidRPr="00F107D2">
        <w:rPr>
          <w:rFonts w:ascii="Verdana" w:hAnsi="Verdana"/>
          <w:sz w:val="28"/>
          <w:szCs w:val="28"/>
        </w:rPr>
        <w:t xml:space="preserve"> de Salomon. </w:t>
      </w:r>
    </w:p>
    <w:p w14:paraId="71111A78" w14:textId="337EBFFB" w:rsidR="0068065B" w:rsidRPr="00F107D2" w:rsidRDefault="002F73EB" w:rsidP="00900071">
      <w:pPr>
        <w:spacing w:line="276" w:lineRule="auto"/>
        <w:jc w:val="both"/>
        <w:rPr>
          <w:rFonts w:ascii="Verdana" w:hAnsi="Verdana"/>
          <w:sz w:val="28"/>
          <w:szCs w:val="28"/>
        </w:rPr>
      </w:pPr>
      <w:r w:rsidRPr="00F107D2">
        <w:rPr>
          <w:rFonts w:ascii="Verdana" w:hAnsi="Verdana"/>
          <w:b/>
          <w:bCs/>
          <w:sz w:val="28"/>
          <w:szCs w:val="28"/>
        </w:rPr>
        <w:t>Pourtant</w:t>
      </w:r>
      <w:r w:rsidR="0068065B" w:rsidRPr="00F107D2">
        <w:rPr>
          <w:rFonts w:ascii="Verdana" w:hAnsi="Verdana"/>
          <w:b/>
          <w:bCs/>
          <w:sz w:val="28"/>
          <w:szCs w:val="28"/>
        </w:rPr>
        <w:t xml:space="preserve"> le grand royaume</w:t>
      </w:r>
      <w:r w:rsidR="0068065B" w:rsidRPr="00F107D2">
        <w:rPr>
          <w:rFonts w:ascii="Verdana" w:hAnsi="Verdana"/>
          <w:sz w:val="28"/>
          <w:szCs w:val="28"/>
        </w:rPr>
        <w:t xml:space="preserve"> de Salomon au X</w:t>
      </w:r>
      <w:r w:rsidR="0068065B" w:rsidRPr="00F107D2">
        <w:rPr>
          <w:rFonts w:ascii="Verdana" w:hAnsi="Verdana"/>
          <w:sz w:val="28"/>
          <w:szCs w:val="28"/>
          <w:vertAlign w:val="superscript"/>
        </w:rPr>
        <w:t xml:space="preserve">e </w:t>
      </w:r>
      <w:r w:rsidR="0068065B" w:rsidRPr="00F107D2">
        <w:rPr>
          <w:rFonts w:ascii="Verdana" w:hAnsi="Verdana"/>
          <w:sz w:val="28"/>
          <w:szCs w:val="28"/>
        </w:rPr>
        <w:t xml:space="preserve">siècle av. Jésus </w:t>
      </w:r>
      <w:r w:rsidR="0068065B" w:rsidRPr="00F107D2">
        <w:rPr>
          <w:rFonts w:ascii="Verdana" w:hAnsi="Verdana"/>
          <w:b/>
          <w:bCs/>
          <w:sz w:val="28"/>
          <w:szCs w:val="28"/>
        </w:rPr>
        <w:t>n’a rien d’historique</w:t>
      </w:r>
      <w:r w:rsidR="0068065B" w:rsidRPr="00F107D2">
        <w:rPr>
          <w:rFonts w:ascii="Verdana" w:hAnsi="Verdana"/>
          <w:sz w:val="28"/>
          <w:szCs w:val="28"/>
        </w:rPr>
        <w:t xml:space="preserve">, le royaume de Salomon était petit état montagneux. D’ailleurs, le royaume de Saba qui correspond </w:t>
      </w:r>
      <w:r w:rsidR="0068065B" w:rsidRPr="00F107D2">
        <w:rPr>
          <w:rFonts w:ascii="Verdana" w:hAnsi="Verdana"/>
          <w:b/>
          <w:bCs/>
          <w:sz w:val="28"/>
          <w:szCs w:val="28"/>
        </w:rPr>
        <w:t>au Yémen d’aujourd’hui, au sud de l’Arabie,</w:t>
      </w:r>
      <w:r w:rsidR="0068065B" w:rsidRPr="00F107D2">
        <w:rPr>
          <w:rFonts w:ascii="Verdana" w:hAnsi="Verdana"/>
          <w:sz w:val="28"/>
          <w:szCs w:val="28"/>
        </w:rPr>
        <w:t xml:space="preserve"> commence son histoire au VIII</w:t>
      </w:r>
      <w:r w:rsidR="0068065B" w:rsidRPr="00F107D2">
        <w:rPr>
          <w:rFonts w:ascii="Verdana" w:hAnsi="Verdana"/>
          <w:sz w:val="28"/>
          <w:szCs w:val="28"/>
          <w:vertAlign w:val="superscript"/>
        </w:rPr>
        <w:t xml:space="preserve">e </w:t>
      </w:r>
      <w:r w:rsidR="0068065B" w:rsidRPr="00F107D2">
        <w:rPr>
          <w:rFonts w:ascii="Verdana" w:hAnsi="Verdana"/>
          <w:sz w:val="28"/>
          <w:szCs w:val="28"/>
        </w:rPr>
        <w:t xml:space="preserve">siècle av. JC, deux siècles après Salomon. </w:t>
      </w:r>
    </w:p>
    <w:p w14:paraId="383173F1" w14:textId="1C3AEDCA" w:rsidR="0068065B" w:rsidRPr="00F107D2" w:rsidRDefault="0068065B" w:rsidP="00900071">
      <w:pPr>
        <w:spacing w:line="276" w:lineRule="auto"/>
        <w:jc w:val="both"/>
        <w:rPr>
          <w:rFonts w:ascii="Verdana" w:hAnsi="Verdana"/>
          <w:sz w:val="28"/>
          <w:szCs w:val="28"/>
        </w:rPr>
      </w:pPr>
      <w:r w:rsidRPr="00F107D2">
        <w:rPr>
          <w:rFonts w:ascii="Verdana" w:hAnsi="Verdana"/>
          <w:b/>
          <w:bCs/>
          <w:sz w:val="28"/>
          <w:szCs w:val="28"/>
        </w:rPr>
        <w:t xml:space="preserve">Mais, </w:t>
      </w:r>
      <w:r w:rsidR="00900071" w:rsidRPr="00F107D2">
        <w:rPr>
          <w:rFonts w:ascii="Verdana" w:hAnsi="Verdana"/>
          <w:b/>
          <w:bCs/>
          <w:sz w:val="28"/>
          <w:szCs w:val="28"/>
        </w:rPr>
        <w:t xml:space="preserve">en racontant </w:t>
      </w:r>
      <w:r w:rsidR="00900071" w:rsidRPr="00F107D2">
        <w:rPr>
          <w:rFonts w:ascii="Verdana" w:hAnsi="Verdana"/>
          <w:sz w:val="28"/>
          <w:szCs w:val="28"/>
        </w:rPr>
        <w:t>que la reine de Saba apporte au roi Salomon : « </w:t>
      </w:r>
      <w:r w:rsidR="00900071" w:rsidRPr="00F107D2">
        <w:rPr>
          <w:rFonts w:ascii="Verdana" w:hAnsi="Verdana"/>
          <w:iCs/>
          <w:sz w:val="28"/>
          <w:szCs w:val="28"/>
        </w:rPr>
        <w:t>des aromates, de l’or, des pierres précieuses », les auteurs de notre récit</w:t>
      </w:r>
      <w:r w:rsidRPr="00F107D2">
        <w:rPr>
          <w:rFonts w:ascii="Verdana" w:hAnsi="Verdana"/>
          <w:b/>
          <w:bCs/>
          <w:sz w:val="28"/>
          <w:szCs w:val="28"/>
        </w:rPr>
        <w:t xml:space="preserve"> connaissent </w:t>
      </w:r>
      <w:r w:rsidR="00900071" w:rsidRPr="00F107D2">
        <w:rPr>
          <w:rFonts w:ascii="Verdana" w:hAnsi="Verdana"/>
          <w:b/>
          <w:bCs/>
          <w:sz w:val="28"/>
          <w:szCs w:val="28"/>
        </w:rPr>
        <w:t>d</w:t>
      </w:r>
      <w:r w:rsidRPr="00F107D2">
        <w:rPr>
          <w:rFonts w:ascii="Verdana" w:hAnsi="Verdana"/>
          <w:b/>
          <w:bCs/>
          <w:sz w:val="28"/>
          <w:szCs w:val="28"/>
        </w:rPr>
        <w:t xml:space="preserve">es archives </w:t>
      </w:r>
      <w:r w:rsidRPr="00F107D2">
        <w:rPr>
          <w:rFonts w:ascii="Verdana" w:hAnsi="Verdana"/>
          <w:sz w:val="28"/>
          <w:szCs w:val="28"/>
        </w:rPr>
        <w:t>du VIII</w:t>
      </w:r>
      <w:r w:rsidRPr="00F107D2">
        <w:rPr>
          <w:rFonts w:ascii="Verdana" w:hAnsi="Verdana"/>
          <w:sz w:val="28"/>
          <w:szCs w:val="28"/>
          <w:vertAlign w:val="superscript"/>
        </w:rPr>
        <w:t>e</w:t>
      </w:r>
      <w:r w:rsidRPr="00F107D2">
        <w:rPr>
          <w:rFonts w:ascii="Verdana" w:hAnsi="Verdana"/>
          <w:sz w:val="28"/>
          <w:szCs w:val="28"/>
        </w:rPr>
        <w:t xml:space="preserve"> VII</w:t>
      </w:r>
      <w:r w:rsidRPr="00F107D2">
        <w:rPr>
          <w:rFonts w:ascii="Verdana" w:hAnsi="Verdana"/>
          <w:sz w:val="28"/>
          <w:szCs w:val="28"/>
          <w:vertAlign w:val="superscript"/>
        </w:rPr>
        <w:t>e</w:t>
      </w:r>
      <w:r w:rsidRPr="00F107D2">
        <w:rPr>
          <w:rFonts w:ascii="Verdana" w:hAnsi="Verdana"/>
          <w:sz w:val="28"/>
          <w:szCs w:val="28"/>
        </w:rPr>
        <w:t xml:space="preserve"> av JC qui témoignent</w:t>
      </w:r>
      <w:r w:rsidR="00900071" w:rsidRPr="00F107D2">
        <w:rPr>
          <w:rFonts w:ascii="Verdana" w:hAnsi="Verdana"/>
          <w:sz w:val="28"/>
          <w:szCs w:val="28"/>
        </w:rPr>
        <w:t xml:space="preserve"> que l</w:t>
      </w:r>
      <w:r w:rsidRPr="00F107D2">
        <w:rPr>
          <w:rFonts w:ascii="Verdana" w:hAnsi="Verdana"/>
          <w:sz w:val="28"/>
          <w:szCs w:val="28"/>
        </w:rPr>
        <w:t>es Assyriens avaient besoin de tribus</w:t>
      </w:r>
      <w:r w:rsidR="00900071" w:rsidRPr="00F107D2">
        <w:rPr>
          <w:rFonts w:ascii="Verdana" w:hAnsi="Verdana"/>
          <w:sz w:val="28"/>
          <w:szCs w:val="28"/>
        </w:rPr>
        <w:t xml:space="preserve"> arabes, conduites parfois par des reines,</w:t>
      </w:r>
      <w:r w:rsidRPr="00F107D2">
        <w:rPr>
          <w:rFonts w:ascii="Verdana" w:hAnsi="Verdana"/>
          <w:sz w:val="28"/>
          <w:szCs w:val="28"/>
        </w:rPr>
        <w:t xml:space="preserve"> pour le commerce de denrées rares d’au-delà du désert</w:t>
      </w:r>
      <w:r w:rsidR="00900071" w:rsidRPr="00F107D2">
        <w:rPr>
          <w:rFonts w:ascii="Verdana" w:hAnsi="Verdana"/>
          <w:sz w:val="28"/>
          <w:szCs w:val="28"/>
        </w:rPr>
        <w:t xml:space="preserve">. </w:t>
      </w:r>
      <w:r w:rsidR="00913C41" w:rsidRPr="00F107D2">
        <w:rPr>
          <w:rFonts w:ascii="Verdana" w:hAnsi="Verdana"/>
          <w:sz w:val="28"/>
          <w:szCs w:val="28"/>
        </w:rPr>
        <w:t>D</w:t>
      </w:r>
      <w:r w:rsidRPr="00F107D2">
        <w:rPr>
          <w:rFonts w:ascii="Verdana" w:hAnsi="Verdana"/>
          <w:b/>
          <w:bCs/>
          <w:sz w:val="28"/>
          <w:szCs w:val="28"/>
        </w:rPr>
        <w:t xml:space="preserve">errière ce récit, </w:t>
      </w:r>
      <w:r w:rsidR="00913C41" w:rsidRPr="00F107D2">
        <w:rPr>
          <w:rFonts w:ascii="Verdana" w:hAnsi="Verdana"/>
          <w:b/>
          <w:bCs/>
          <w:sz w:val="28"/>
          <w:szCs w:val="28"/>
        </w:rPr>
        <w:t>nos auteurs travaillent</w:t>
      </w:r>
      <w:r w:rsidR="00900071" w:rsidRPr="00F107D2">
        <w:rPr>
          <w:rFonts w:ascii="Verdana" w:hAnsi="Verdana"/>
          <w:b/>
          <w:bCs/>
          <w:sz w:val="28"/>
          <w:szCs w:val="28"/>
        </w:rPr>
        <w:t xml:space="preserve"> ce</w:t>
      </w:r>
      <w:r w:rsidRPr="00F107D2">
        <w:rPr>
          <w:rFonts w:ascii="Verdana" w:hAnsi="Verdana"/>
          <w:b/>
          <w:bCs/>
          <w:sz w:val="28"/>
          <w:szCs w:val="28"/>
        </w:rPr>
        <w:t xml:space="preserve"> qu’on appelle le mythe de </w:t>
      </w:r>
      <w:proofErr w:type="spellStart"/>
      <w:r w:rsidRPr="00F107D2">
        <w:rPr>
          <w:rFonts w:ascii="Verdana" w:hAnsi="Verdana"/>
          <w:b/>
          <w:bCs/>
          <w:sz w:val="28"/>
          <w:szCs w:val="28"/>
        </w:rPr>
        <w:t>l’arabie</w:t>
      </w:r>
      <w:proofErr w:type="spellEnd"/>
      <w:r w:rsidRPr="00F107D2">
        <w:rPr>
          <w:rFonts w:ascii="Verdana" w:hAnsi="Verdana"/>
          <w:b/>
          <w:bCs/>
          <w:sz w:val="28"/>
          <w:szCs w:val="28"/>
        </w:rPr>
        <w:t xml:space="preserve"> heureuse </w:t>
      </w:r>
      <w:proofErr w:type="spellStart"/>
      <w:r w:rsidRPr="00F107D2">
        <w:rPr>
          <w:rFonts w:ascii="Verdana" w:hAnsi="Verdana"/>
          <w:b/>
          <w:bCs/>
          <w:i/>
          <w:iCs/>
          <w:sz w:val="28"/>
          <w:szCs w:val="28"/>
        </w:rPr>
        <w:t>l’arabia</w:t>
      </w:r>
      <w:proofErr w:type="spellEnd"/>
      <w:r w:rsidRPr="00F107D2">
        <w:rPr>
          <w:rFonts w:ascii="Verdana" w:hAnsi="Verdana"/>
          <w:b/>
          <w:bCs/>
          <w:i/>
          <w:iCs/>
          <w:sz w:val="28"/>
          <w:szCs w:val="28"/>
        </w:rPr>
        <w:t xml:space="preserve"> </w:t>
      </w:r>
      <w:proofErr w:type="spellStart"/>
      <w:r w:rsidRPr="00F107D2">
        <w:rPr>
          <w:rFonts w:ascii="Verdana" w:hAnsi="Verdana"/>
          <w:b/>
          <w:bCs/>
          <w:i/>
          <w:iCs/>
          <w:sz w:val="28"/>
          <w:szCs w:val="28"/>
        </w:rPr>
        <w:t>felix</w:t>
      </w:r>
      <w:proofErr w:type="spellEnd"/>
      <w:r w:rsidRPr="00F107D2">
        <w:rPr>
          <w:rFonts w:ascii="Verdana" w:hAnsi="Verdana"/>
          <w:sz w:val="28"/>
          <w:szCs w:val="28"/>
        </w:rPr>
        <w:t xml:space="preserve">, pays qui, </w:t>
      </w:r>
      <w:r w:rsidRPr="00F107D2">
        <w:rPr>
          <w:rFonts w:ascii="Verdana" w:hAnsi="Verdana"/>
          <w:b/>
          <w:bCs/>
          <w:sz w:val="28"/>
          <w:szCs w:val="28"/>
        </w:rPr>
        <w:t xml:space="preserve">au-delà du désert et à dos </w:t>
      </w:r>
      <w:r w:rsidRPr="00F107D2">
        <w:rPr>
          <w:rFonts w:ascii="Verdana" w:hAnsi="Verdana"/>
          <w:b/>
          <w:bCs/>
          <w:sz w:val="28"/>
          <w:szCs w:val="28"/>
        </w:rPr>
        <w:lastRenderedPageBreak/>
        <w:t>de dromadaires, fournissait</w:t>
      </w:r>
      <w:r w:rsidR="00913C41" w:rsidRPr="00F107D2">
        <w:rPr>
          <w:rFonts w:ascii="Verdana" w:hAnsi="Verdana"/>
          <w:b/>
          <w:bCs/>
          <w:sz w:val="28"/>
          <w:szCs w:val="28"/>
        </w:rPr>
        <w:t xml:space="preserve"> dans l’Antiquité</w:t>
      </w:r>
      <w:r w:rsidRPr="00F107D2">
        <w:rPr>
          <w:rFonts w:ascii="Verdana" w:hAnsi="Verdana"/>
          <w:b/>
          <w:bCs/>
          <w:sz w:val="28"/>
          <w:szCs w:val="28"/>
        </w:rPr>
        <w:t xml:space="preserve"> des produits</w:t>
      </w:r>
      <w:r w:rsidRPr="00F107D2">
        <w:rPr>
          <w:rFonts w:ascii="Verdana" w:hAnsi="Verdana"/>
          <w:sz w:val="28"/>
          <w:szCs w:val="28"/>
        </w:rPr>
        <w:t xml:space="preserve"> de luxe tant recherchés par les souverains. </w:t>
      </w:r>
    </w:p>
    <w:p w14:paraId="5C39B240" w14:textId="0062DEB7" w:rsidR="0068065B" w:rsidRPr="00F107D2" w:rsidRDefault="00913C41" w:rsidP="0068065B">
      <w:pPr>
        <w:spacing w:line="276" w:lineRule="auto"/>
        <w:jc w:val="both"/>
        <w:rPr>
          <w:rFonts w:ascii="Verdana" w:hAnsi="Verdana"/>
          <w:sz w:val="28"/>
          <w:szCs w:val="28"/>
        </w:rPr>
      </w:pPr>
      <w:r w:rsidRPr="00F107D2">
        <w:rPr>
          <w:rFonts w:ascii="Verdana" w:hAnsi="Verdana"/>
          <w:b/>
          <w:bCs/>
          <w:sz w:val="28"/>
          <w:szCs w:val="28"/>
        </w:rPr>
        <w:t>Alors, e</w:t>
      </w:r>
      <w:r w:rsidR="0068065B" w:rsidRPr="00F107D2">
        <w:rPr>
          <w:rFonts w:ascii="Verdana" w:hAnsi="Verdana"/>
          <w:b/>
          <w:bCs/>
          <w:sz w:val="28"/>
          <w:szCs w:val="28"/>
        </w:rPr>
        <w:t>n rendant visite à Salomon, la riche reine constate</w:t>
      </w:r>
      <w:r w:rsidR="0068065B" w:rsidRPr="00F107D2">
        <w:rPr>
          <w:rFonts w:ascii="Verdana" w:hAnsi="Verdana"/>
          <w:sz w:val="28"/>
          <w:szCs w:val="28"/>
        </w:rPr>
        <w:t xml:space="preserve"> combien le roi Salomon est un sage extraordinaire au-delà de ce qu’elle imaginait. Plus encore, </w:t>
      </w:r>
      <w:r w:rsidR="0068065B" w:rsidRPr="00F107D2">
        <w:rPr>
          <w:rFonts w:ascii="Verdana" w:hAnsi="Verdana"/>
          <w:b/>
          <w:bCs/>
          <w:sz w:val="28"/>
          <w:szCs w:val="28"/>
        </w:rPr>
        <w:t>elle remarque l’opulence du pays, l’art de gouverner, la beauté du culte du Seigneur</w:t>
      </w:r>
      <w:r w:rsidR="0068065B" w:rsidRPr="00F107D2">
        <w:rPr>
          <w:rFonts w:ascii="Verdana" w:hAnsi="Verdana"/>
          <w:sz w:val="28"/>
          <w:szCs w:val="28"/>
        </w:rPr>
        <w:t>. Derrière</w:t>
      </w:r>
      <w:r w:rsidRPr="00F107D2">
        <w:rPr>
          <w:rFonts w:ascii="Verdana" w:hAnsi="Verdana"/>
          <w:sz w:val="28"/>
          <w:szCs w:val="28"/>
        </w:rPr>
        <w:t xml:space="preserve"> </w:t>
      </w:r>
      <w:r w:rsidR="0068065B" w:rsidRPr="00F107D2">
        <w:rPr>
          <w:rFonts w:ascii="Verdana" w:hAnsi="Verdana"/>
          <w:sz w:val="28"/>
          <w:szCs w:val="28"/>
        </w:rPr>
        <w:t xml:space="preserve">la sagesse, la magnificence </w:t>
      </w:r>
      <w:r w:rsidRPr="00F107D2">
        <w:rPr>
          <w:rFonts w:ascii="Verdana" w:hAnsi="Verdana"/>
          <w:sz w:val="28"/>
          <w:szCs w:val="28"/>
        </w:rPr>
        <w:t>le</w:t>
      </w:r>
      <w:r w:rsidR="0068065B" w:rsidRPr="00F107D2">
        <w:rPr>
          <w:rFonts w:ascii="Verdana" w:hAnsi="Verdana"/>
          <w:sz w:val="28"/>
          <w:szCs w:val="28"/>
        </w:rPr>
        <w:t xml:space="preserve"> culte, elle découvre </w:t>
      </w:r>
      <w:r w:rsidR="0068065B" w:rsidRPr="00F107D2">
        <w:rPr>
          <w:rFonts w:ascii="Verdana" w:hAnsi="Verdana"/>
          <w:b/>
          <w:bCs/>
          <w:sz w:val="28"/>
          <w:szCs w:val="28"/>
        </w:rPr>
        <w:t>la grandeur du Dieu d’Israël, et c’est pourquoi elle s’évanouit</w:t>
      </w:r>
      <w:r w:rsidR="0068065B" w:rsidRPr="00F107D2">
        <w:rPr>
          <w:rFonts w:ascii="Verdana" w:hAnsi="Verdana"/>
          <w:sz w:val="28"/>
          <w:szCs w:val="28"/>
        </w:rPr>
        <w:t xml:space="preserve">, elle est devant une </w:t>
      </w:r>
      <w:r w:rsidR="0068065B" w:rsidRPr="00F107D2">
        <w:rPr>
          <w:rFonts w:ascii="Verdana" w:hAnsi="Verdana"/>
          <w:b/>
          <w:bCs/>
          <w:sz w:val="28"/>
          <w:szCs w:val="28"/>
        </w:rPr>
        <w:t>manifestation divine</w:t>
      </w:r>
      <w:r w:rsidR="0068065B" w:rsidRPr="00F107D2">
        <w:rPr>
          <w:rFonts w:ascii="Verdana" w:hAnsi="Verdana"/>
          <w:sz w:val="28"/>
          <w:szCs w:val="28"/>
        </w:rPr>
        <w:t xml:space="preserve"> </w:t>
      </w:r>
      <w:r w:rsidR="0068065B" w:rsidRPr="00F107D2">
        <w:rPr>
          <w:rFonts w:ascii="Verdana" w:hAnsi="Verdana"/>
          <w:b/>
          <w:bCs/>
          <w:sz w:val="28"/>
          <w:szCs w:val="28"/>
        </w:rPr>
        <w:t>touchée qu’elle est devant tant de sagesse universelle</w:t>
      </w:r>
      <w:r w:rsidR="0068065B" w:rsidRPr="00F107D2">
        <w:rPr>
          <w:rFonts w:ascii="Verdana" w:hAnsi="Verdana"/>
          <w:sz w:val="28"/>
          <w:szCs w:val="28"/>
        </w:rPr>
        <w:t xml:space="preserve">. La riche reine de Saba en provenance d’Arabie, constate </w:t>
      </w:r>
      <w:r w:rsidR="0068065B" w:rsidRPr="00F107D2">
        <w:rPr>
          <w:rFonts w:ascii="Verdana" w:hAnsi="Verdana"/>
          <w:b/>
          <w:bCs/>
          <w:sz w:val="28"/>
          <w:szCs w:val="28"/>
        </w:rPr>
        <w:t xml:space="preserve">alors combien Israël est aussi </w:t>
      </w:r>
      <w:proofErr w:type="spellStart"/>
      <w:r w:rsidR="0068065B" w:rsidRPr="00F107D2">
        <w:rPr>
          <w:rFonts w:ascii="Verdana" w:hAnsi="Verdana"/>
          <w:b/>
          <w:bCs/>
          <w:sz w:val="28"/>
          <w:szCs w:val="28"/>
        </w:rPr>
        <w:t>l’arabie</w:t>
      </w:r>
      <w:proofErr w:type="spellEnd"/>
      <w:r w:rsidR="0068065B" w:rsidRPr="00F107D2">
        <w:rPr>
          <w:rFonts w:ascii="Verdana" w:hAnsi="Verdana"/>
          <w:b/>
          <w:bCs/>
          <w:sz w:val="28"/>
          <w:szCs w:val="28"/>
        </w:rPr>
        <w:t xml:space="preserve"> heureuse</w:t>
      </w:r>
      <w:r w:rsidRPr="00F107D2">
        <w:rPr>
          <w:rFonts w:ascii="Verdana" w:hAnsi="Verdana"/>
          <w:b/>
          <w:bCs/>
          <w:sz w:val="28"/>
          <w:szCs w:val="28"/>
        </w:rPr>
        <w:t>,</w:t>
      </w:r>
      <w:r w:rsidR="0068065B" w:rsidRPr="00F107D2">
        <w:rPr>
          <w:rFonts w:ascii="Verdana" w:hAnsi="Verdana"/>
          <w:b/>
          <w:bCs/>
          <w:sz w:val="28"/>
          <w:szCs w:val="28"/>
        </w:rPr>
        <w:t xml:space="preserve"> </w:t>
      </w:r>
      <w:r w:rsidRPr="00F107D2">
        <w:rPr>
          <w:rFonts w:ascii="Verdana" w:hAnsi="Verdana"/>
          <w:b/>
          <w:bCs/>
          <w:sz w:val="28"/>
          <w:szCs w:val="28"/>
        </w:rPr>
        <w:t>au</w:t>
      </w:r>
      <w:r w:rsidR="0068065B" w:rsidRPr="00F107D2">
        <w:rPr>
          <w:rFonts w:ascii="Verdana" w:hAnsi="Verdana"/>
          <w:b/>
          <w:bCs/>
          <w:sz w:val="28"/>
          <w:szCs w:val="28"/>
        </w:rPr>
        <w:t>quel Dieu pourvoit.</w:t>
      </w:r>
      <w:r w:rsidR="0068065B" w:rsidRPr="00F107D2">
        <w:rPr>
          <w:rFonts w:ascii="Verdana" w:hAnsi="Verdana"/>
          <w:sz w:val="28"/>
          <w:szCs w:val="28"/>
        </w:rPr>
        <w:t xml:space="preserve"> C’est pourquoi Israël est pour elle </w:t>
      </w:r>
      <w:r w:rsidR="0068065B" w:rsidRPr="00F107D2">
        <w:rPr>
          <w:rFonts w:ascii="Verdana" w:hAnsi="Verdana"/>
          <w:b/>
          <w:bCs/>
          <w:sz w:val="28"/>
          <w:szCs w:val="28"/>
        </w:rPr>
        <w:t xml:space="preserve">une béatitude </w:t>
      </w:r>
      <w:r w:rsidR="0068065B" w:rsidRPr="00F107D2">
        <w:rPr>
          <w:rFonts w:ascii="Verdana" w:hAnsi="Verdana"/>
          <w:sz w:val="28"/>
          <w:szCs w:val="28"/>
        </w:rPr>
        <w:t xml:space="preserve">dont jouissent femmes et hommes : « heureuses et heureux ceux qui t’écoutent ». </w:t>
      </w:r>
    </w:p>
    <w:p w14:paraId="2C7828F4" w14:textId="6912D8BE" w:rsidR="0068065B" w:rsidRPr="00F107D2" w:rsidRDefault="0068065B" w:rsidP="0068065B">
      <w:pPr>
        <w:spacing w:line="276" w:lineRule="auto"/>
        <w:jc w:val="both"/>
        <w:rPr>
          <w:rFonts w:ascii="Verdana" w:hAnsi="Verdana"/>
          <w:sz w:val="28"/>
          <w:szCs w:val="28"/>
        </w:rPr>
      </w:pPr>
      <w:r w:rsidRPr="00F107D2">
        <w:rPr>
          <w:rFonts w:ascii="Verdana" w:hAnsi="Verdana"/>
          <w:b/>
          <w:bCs/>
          <w:sz w:val="28"/>
          <w:szCs w:val="28"/>
        </w:rPr>
        <w:t>Ceux qui écrivent ce récit projettent donc sur l’époque ancienne</w:t>
      </w:r>
      <w:r w:rsidRPr="00F107D2">
        <w:rPr>
          <w:rFonts w:ascii="Verdana" w:hAnsi="Verdana"/>
          <w:sz w:val="28"/>
          <w:szCs w:val="28"/>
        </w:rPr>
        <w:t xml:space="preserve"> de Salomon un </w:t>
      </w:r>
      <w:r w:rsidRPr="00F107D2">
        <w:rPr>
          <w:rFonts w:ascii="Verdana" w:hAnsi="Verdana"/>
          <w:b/>
          <w:bCs/>
          <w:sz w:val="28"/>
          <w:szCs w:val="28"/>
        </w:rPr>
        <w:t>temps idéalisé</w:t>
      </w:r>
      <w:r w:rsidRPr="00F107D2">
        <w:rPr>
          <w:rFonts w:ascii="Verdana" w:hAnsi="Verdana"/>
          <w:sz w:val="28"/>
          <w:szCs w:val="28"/>
        </w:rPr>
        <w:t xml:space="preserve"> qui reflète une époque plus tardive d</w:t>
      </w:r>
      <w:r w:rsidR="00604CC9" w:rsidRPr="00F107D2">
        <w:rPr>
          <w:rFonts w:ascii="Verdana" w:hAnsi="Verdana"/>
          <w:sz w:val="28"/>
          <w:szCs w:val="28"/>
        </w:rPr>
        <w:t>u</w:t>
      </w:r>
      <w:r w:rsidRPr="00F107D2">
        <w:rPr>
          <w:rFonts w:ascii="Verdana" w:hAnsi="Verdana"/>
          <w:sz w:val="28"/>
          <w:szCs w:val="28"/>
        </w:rPr>
        <w:t xml:space="preserve"> V</w:t>
      </w:r>
      <w:r w:rsidRPr="00F107D2">
        <w:rPr>
          <w:rFonts w:ascii="Verdana" w:hAnsi="Verdana"/>
          <w:sz w:val="28"/>
          <w:szCs w:val="28"/>
          <w:vertAlign w:val="superscript"/>
        </w:rPr>
        <w:t xml:space="preserve">e </w:t>
      </w:r>
      <w:r w:rsidRPr="00F107D2">
        <w:rPr>
          <w:rFonts w:ascii="Verdana" w:hAnsi="Verdana"/>
          <w:sz w:val="28"/>
          <w:szCs w:val="28"/>
        </w:rPr>
        <w:t>et IV</w:t>
      </w:r>
      <w:r w:rsidRPr="00F107D2">
        <w:rPr>
          <w:rFonts w:ascii="Verdana" w:hAnsi="Verdana"/>
          <w:sz w:val="28"/>
          <w:szCs w:val="28"/>
          <w:vertAlign w:val="superscript"/>
        </w:rPr>
        <w:t xml:space="preserve">e </w:t>
      </w:r>
      <w:r w:rsidRPr="00F107D2">
        <w:rPr>
          <w:rFonts w:ascii="Verdana" w:hAnsi="Verdana"/>
          <w:sz w:val="28"/>
          <w:szCs w:val="28"/>
        </w:rPr>
        <w:t xml:space="preserve">siècle av. JC où commerce et prospérité étaient florissants, la paix durable </w:t>
      </w:r>
      <w:r w:rsidRPr="00F107D2">
        <w:rPr>
          <w:rFonts w:ascii="Verdana" w:hAnsi="Verdana"/>
          <w:b/>
          <w:bCs/>
          <w:sz w:val="28"/>
          <w:szCs w:val="28"/>
        </w:rPr>
        <w:t>et le culte du Seigneur possible</w:t>
      </w:r>
      <w:r w:rsidRPr="00F107D2">
        <w:rPr>
          <w:rFonts w:ascii="Verdana" w:hAnsi="Verdana"/>
          <w:sz w:val="28"/>
          <w:szCs w:val="28"/>
        </w:rPr>
        <w:t xml:space="preserve">. </w:t>
      </w:r>
      <w:r w:rsidR="00913C41" w:rsidRPr="00F107D2">
        <w:rPr>
          <w:rFonts w:ascii="Verdana" w:hAnsi="Verdana"/>
          <w:b/>
          <w:bCs/>
          <w:sz w:val="28"/>
          <w:szCs w:val="28"/>
        </w:rPr>
        <w:t>Mais pourquoi écrire cela</w:t>
      </w:r>
      <w:r w:rsidR="00913C41" w:rsidRPr="00F107D2">
        <w:rPr>
          <w:rFonts w:ascii="Verdana" w:hAnsi="Verdana"/>
          <w:sz w:val="28"/>
          <w:szCs w:val="28"/>
        </w:rPr>
        <w:t> ?</w:t>
      </w:r>
    </w:p>
    <w:p w14:paraId="18C7DB1B" w14:textId="77777777" w:rsidR="0068065B" w:rsidRPr="00F107D2" w:rsidRDefault="0068065B" w:rsidP="0068065B">
      <w:pPr>
        <w:spacing w:line="276" w:lineRule="auto"/>
        <w:jc w:val="both"/>
        <w:rPr>
          <w:rFonts w:ascii="Verdana" w:hAnsi="Verdana"/>
          <w:sz w:val="28"/>
          <w:szCs w:val="28"/>
        </w:rPr>
      </w:pPr>
    </w:p>
    <w:p w14:paraId="462D52B4" w14:textId="15404617" w:rsidR="0068065B" w:rsidRPr="00F107D2" w:rsidRDefault="0068065B" w:rsidP="0068065B">
      <w:pPr>
        <w:spacing w:line="276" w:lineRule="auto"/>
        <w:jc w:val="both"/>
        <w:rPr>
          <w:rFonts w:ascii="Verdana" w:hAnsi="Verdana"/>
          <w:sz w:val="28"/>
          <w:szCs w:val="28"/>
        </w:rPr>
      </w:pPr>
      <w:r w:rsidRPr="00F107D2">
        <w:rPr>
          <w:rFonts w:ascii="Verdana" w:hAnsi="Verdana"/>
          <w:b/>
          <w:bCs/>
          <w:sz w:val="28"/>
          <w:szCs w:val="28"/>
        </w:rPr>
        <w:t xml:space="preserve">2 </w:t>
      </w:r>
      <w:r w:rsidR="00913C41" w:rsidRPr="00F107D2">
        <w:rPr>
          <w:rFonts w:ascii="Verdana" w:hAnsi="Verdana"/>
          <w:b/>
          <w:bCs/>
          <w:sz w:val="28"/>
          <w:szCs w:val="28"/>
        </w:rPr>
        <w:t>E</w:t>
      </w:r>
      <w:r w:rsidRPr="00F107D2">
        <w:rPr>
          <w:rFonts w:ascii="Verdana" w:hAnsi="Verdana"/>
          <w:b/>
          <w:bCs/>
          <w:sz w:val="28"/>
          <w:szCs w:val="28"/>
        </w:rPr>
        <w:t xml:space="preserve">ssayons de comprendre </w:t>
      </w:r>
      <w:r w:rsidR="00913C41" w:rsidRPr="00F107D2">
        <w:rPr>
          <w:rFonts w:ascii="Verdana" w:hAnsi="Verdana"/>
          <w:b/>
          <w:bCs/>
          <w:sz w:val="28"/>
          <w:szCs w:val="28"/>
        </w:rPr>
        <w:t>ce qui a conduit à raconter</w:t>
      </w:r>
      <w:r w:rsidRPr="00F107D2">
        <w:rPr>
          <w:rFonts w:ascii="Verdana" w:hAnsi="Verdana"/>
          <w:sz w:val="28"/>
          <w:szCs w:val="28"/>
        </w:rPr>
        <w:t xml:space="preserve"> ce conte des mille et une nuits aux temps de Salomon ! </w:t>
      </w:r>
    </w:p>
    <w:p w14:paraId="53CAB08F" w14:textId="3C637A63" w:rsidR="0068065B" w:rsidRPr="00F107D2" w:rsidRDefault="0068065B" w:rsidP="0068065B">
      <w:pPr>
        <w:spacing w:line="276" w:lineRule="auto"/>
        <w:jc w:val="both"/>
        <w:rPr>
          <w:rFonts w:ascii="Verdana" w:hAnsi="Verdana"/>
          <w:sz w:val="28"/>
          <w:szCs w:val="28"/>
        </w:rPr>
      </w:pPr>
      <w:r w:rsidRPr="00F107D2">
        <w:rPr>
          <w:rFonts w:ascii="Verdana" w:hAnsi="Verdana"/>
          <w:b/>
          <w:bCs/>
          <w:sz w:val="28"/>
          <w:szCs w:val="28"/>
        </w:rPr>
        <w:t xml:space="preserve">Une des raisons est que </w:t>
      </w:r>
      <w:r w:rsidRPr="00F107D2">
        <w:rPr>
          <w:rFonts w:ascii="Verdana" w:hAnsi="Verdana"/>
          <w:sz w:val="28"/>
          <w:szCs w:val="28"/>
        </w:rPr>
        <w:t xml:space="preserve">les auteurs du récit de la reine de Saba ont voulu </w:t>
      </w:r>
      <w:proofErr w:type="gramStart"/>
      <w:r w:rsidRPr="00F107D2">
        <w:rPr>
          <w:rFonts w:ascii="Verdana" w:hAnsi="Verdana"/>
          <w:sz w:val="28"/>
          <w:szCs w:val="28"/>
        </w:rPr>
        <w:t>dresser</w:t>
      </w:r>
      <w:proofErr w:type="gramEnd"/>
      <w:r w:rsidRPr="00F107D2">
        <w:rPr>
          <w:rFonts w:ascii="Verdana" w:hAnsi="Verdana"/>
          <w:sz w:val="28"/>
          <w:szCs w:val="28"/>
        </w:rPr>
        <w:t xml:space="preserve"> le portrait d’une femme étrangère étonnante aux côtés du grand </w:t>
      </w:r>
      <w:r w:rsidRPr="00F107D2">
        <w:rPr>
          <w:rFonts w:ascii="Verdana" w:hAnsi="Verdana"/>
          <w:b/>
          <w:bCs/>
          <w:sz w:val="28"/>
          <w:szCs w:val="28"/>
        </w:rPr>
        <w:t>Salomon à l’image ambiguë</w:t>
      </w:r>
      <w:r w:rsidRPr="00F107D2">
        <w:rPr>
          <w:rFonts w:ascii="Verdana" w:hAnsi="Verdana"/>
          <w:sz w:val="28"/>
          <w:szCs w:val="28"/>
        </w:rPr>
        <w:t xml:space="preserve">. </w:t>
      </w:r>
      <w:r w:rsidR="00423B58" w:rsidRPr="00F107D2">
        <w:rPr>
          <w:rFonts w:ascii="Verdana" w:hAnsi="Verdana"/>
          <w:sz w:val="28"/>
          <w:szCs w:val="28"/>
        </w:rPr>
        <w:t>(</w:t>
      </w:r>
      <w:proofErr w:type="spellStart"/>
      <w:proofErr w:type="gramStart"/>
      <w:r w:rsidR="00423B58" w:rsidRPr="00F107D2">
        <w:rPr>
          <w:rFonts w:ascii="Verdana" w:hAnsi="Verdana"/>
          <w:sz w:val="28"/>
          <w:szCs w:val="28"/>
        </w:rPr>
        <w:t>souvenez</w:t>
      </w:r>
      <w:proofErr w:type="gramEnd"/>
      <w:r w:rsidR="00423B58" w:rsidRPr="00F107D2">
        <w:rPr>
          <w:rFonts w:ascii="Verdana" w:hAnsi="Verdana"/>
          <w:sz w:val="28"/>
          <w:szCs w:val="28"/>
        </w:rPr>
        <w:t xml:space="preserve"> vous</w:t>
      </w:r>
      <w:proofErr w:type="spellEnd"/>
      <w:r w:rsidR="00423B58" w:rsidRPr="00F107D2">
        <w:rPr>
          <w:rFonts w:ascii="Verdana" w:hAnsi="Verdana"/>
          <w:sz w:val="28"/>
          <w:szCs w:val="28"/>
        </w:rPr>
        <w:t xml:space="preserve"> des infidélités de Salomon au Seigneur)</w:t>
      </w:r>
    </w:p>
    <w:p w14:paraId="21E450BE" w14:textId="3EDF1B2B" w:rsidR="0068065B" w:rsidRPr="00F107D2" w:rsidRDefault="007D14E9" w:rsidP="0068065B">
      <w:pPr>
        <w:spacing w:line="276" w:lineRule="auto"/>
        <w:jc w:val="both"/>
        <w:rPr>
          <w:rFonts w:ascii="Verdana" w:hAnsi="Verdana"/>
          <w:sz w:val="28"/>
          <w:szCs w:val="28"/>
        </w:rPr>
      </w:pPr>
      <w:r w:rsidRPr="00F107D2">
        <w:rPr>
          <w:rFonts w:ascii="Verdana" w:hAnsi="Verdana"/>
          <w:sz w:val="28"/>
          <w:szCs w:val="28"/>
        </w:rPr>
        <w:t>L</w:t>
      </w:r>
      <w:r w:rsidR="0068065B" w:rsidRPr="00F107D2">
        <w:rPr>
          <w:rFonts w:ascii="Verdana" w:hAnsi="Verdana"/>
          <w:sz w:val="28"/>
          <w:szCs w:val="28"/>
        </w:rPr>
        <w:t xml:space="preserve">a reine de Saba n’est pas </w:t>
      </w:r>
      <w:r w:rsidR="0068065B" w:rsidRPr="00F107D2">
        <w:rPr>
          <w:rFonts w:ascii="Verdana" w:hAnsi="Verdana"/>
          <w:b/>
          <w:bCs/>
          <w:sz w:val="28"/>
          <w:szCs w:val="28"/>
        </w:rPr>
        <w:t>une princesse ordinaire</w:t>
      </w:r>
      <w:r w:rsidR="0068065B" w:rsidRPr="00F107D2">
        <w:rPr>
          <w:rFonts w:ascii="Verdana" w:hAnsi="Verdana"/>
          <w:sz w:val="28"/>
          <w:szCs w:val="28"/>
        </w:rPr>
        <w:t xml:space="preserve">, bien rangée. </w:t>
      </w:r>
      <w:r w:rsidR="0068065B" w:rsidRPr="00F107D2">
        <w:rPr>
          <w:rFonts w:ascii="Verdana" w:hAnsi="Verdana"/>
          <w:b/>
          <w:bCs/>
          <w:sz w:val="28"/>
          <w:szCs w:val="28"/>
        </w:rPr>
        <w:t>Non,</w:t>
      </w:r>
      <w:r w:rsidR="0068065B" w:rsidRPr="00F107D2">
        <w:rPr>
          <w:rFonts w:ascii="Verdana" w:hAnsi="Verdana"/>
          <w:sz w:val="28"/>
          <w:szCs w:val="28"/>
        </w:rPr>
        <w:t xml:space="preserve"> elle rend visite à Salomon à la tête d’une armée ; elle est puissante et riche. Rien n’est dit de sa beauté (les films sur la reine de Saba s’en chargeront !), mais</w:t>
      </w:r>
      <w:r w:rsidRPr="00F107D2">
        <w:rPr>
          <w:rFonts w:ascii="Verdana" w:hAnsi="Verdana"/>
          <w:sz w:val="28"/>
          <w:szCs w:val="28"/>
        </w:rPr>
        <w:t xml:space="preserve"> BIEN DAVANTAGE</w:t>
      </w:r>
      <w:r w:rsidR="0068065B" w:rsidRPr="00F107D2">
        <w:rPr>
          <w:rFonts w:ascii="Verdana" w:hAnsi="Verdana"/>
          <w:sz w:val="28"/>
          <w:szCs w:val="28"/>
        </w:rPr>
        <w:t xml:space="preserve"> </w:t>
      </w:r>
      <w:r w:rsidR="0068065B" w:rsidRPr="00F107D2">
        <w:rPr>
          <w:rFonts w:ascii="Verdana" w:hAnsi="Verdana"/>
          <w:b/>
          <w:bCs/>
          <w:sz w:val="28"/>
          <w:szCs w:val="28"/>
        </w:rPr>
        <w:t>elle vient éprouver Salomon, sa sagesse : « le tester par des énigmes ».</w:t>
      </w:r>
      <w:r w:rsidR="0068065B" w:rsidRPr="00F107D2">
        <w:rPr>
          <w:rFonts w:ascii="Verdana" w:hAnsi="Verdana"/>
          <w:sz w:val="28"/>
          <w:szCs w:val="28"/>
        </w:rPr>
        <w:t xml:space="preserve"> Les termes choisis montrent qu’elle est </w:t>
      </w:r>
      <w:r w:rsidR="0068065B" w:rsidRPr="00F107D2">
        <w:rPr>
          <w:rFonts w:ascii="Verdana" w:hAnsi="Verdana"/>
          <w:b/>
          <w:bCs/>
          <w:sz w:val="28"/>
          <w:szCs w:val="28"/>
        </w:rPr>
        <w:t xml:space="preserve">elle-même </w:t>
      </w:r>
      <w:proofErr w:type="gramStart"/>
      <w:r w:rsidR="00C93136" w:rsidRPr="00F107D2">
        <w:rPr>
          <w:rFonts w:ascii="Verdana" w:hAnsi="Verdana"/>
          <w:b/>
          <w:bCs/>
          <w:sz w:val="28"/>
          <w:szCs w:val="28"/>
        </w:rPr>
        <w:t>une sage</w:t>
      </w:r>
      <w:proofErr w:type="gramEnd"/>
      <w:r w:rsidR="0068065B" w:rsidRPr="00F107D2">
        <w:rPr>
          <w:rFonts w:ascii="Verdana" w:hAnsi="Verdana"/>
          <w:b/>
          <w:bCs/>
          <w:sz w:val="28"/>
          <w:szCs w:val="28"/>
        </w:rPr>
        <w:t>, une savante</w:t>
      </w:r>
      <w:r w:rsidR="0068065B" w:rsidRPr="00F107D2">
        <w:rPr>
          <w:rFonts w:ascii="Verdana" w:hAnsi="Verdana"/>
          <w:sz w:val="28"/>
          <w:szCs w:val="28"/>
        </w:rPr>
        <w:t xml:space="preserve"> : elle sait de quoi la sagesse </w:t>
      </w:r>
      <w:r w:rsidR="0068065B" w:rsidRPr="00F107D2">
        <w:rPr>
          <w:rFonts w:ascii="Verdana" w:hAnsi="Verdana"/>
          <w:sz w:val="28"/>
          <w:szCs w:val="28"/>
        </w:rPr>
        <w:lastRenderedPageBreak/>
        <w:t xml:space="preserve">retourne : elle vient donc </w:t>
      </w:r>
      <w:r w:rsidR="0068065B" w:rsidRPr="00F107D2">
        <w:rPr>
          <w:rFonts w:ascii="Verdana" w:hAnsi="Verdana"/>
          <w:b/>
          <w:bCs/>
          <w:sz w:val="28"/>
          <w:szCs w:val="28"/>
        </w:rPr>
        <w:t>confronter Salomon,</w:t>
      </w:r>
      <w:r w:rsidR="0068065B" w:rsidRPr="00F107D2">
        <w:rPr>
          <w:rFonts w:ascii="Verdana" w:hAnsi="Verdana"/>
          <w:sz w:val="28"/>
          <w:szCs w:val="28"/>
        </w:rPr>
        <w:t xml:space="preserve"> disputer, discuter avec lui.</w:t>
      </w:r>
    </w:p>
    <w:p w14:paraId="7405BE87" w14:textId="77777777" w:rsidR="00604CC9" w:rsidRPr="00F107D2" w:rsidRDefault="0068065B" w:rsidP="0068065B">
      <w:pPr>
        <w:spacing w:line="276" w:lineRule="auto"/>
        <w:jc w:val="both"/>
        <w:rPr>
          <w:rFonts w:ascii="Verdana" w:hAnsi="Verdana"/>
          <w:iCs/>
          <w:sz w:val="28"/>
          <w:szCs w:val="28"/>
        </w:rPr>
      </w:pPr>
      <w:r w:rsidRPr="00F107D2">
        <w:rPr>
          <w:rFonts w:ascii="Verdana" w:hAnsi="Verdana"/>
          <w:sz w:val="28"/>
          <w:szCs w:val="28"/>
        </w:rPr>
        <w:t xml:space="preserve">Le récit </w:t>
      </w:r>
      <w:r w:rsidR="00604CC9" w:rsidRPr="00F107D2">
        <w:rPr>
          <w:rFonts w:ascii="Verdana" w:hAnsi="Verdana"/>
          <w:sz w:val="28"/>
          <w:szCs w:val="28"/>
        </w:rPr>
        <w:t>RACONTE QU’IL Y A EU</w:t>
      </w:r>
      <w:r w:rsidRPr="00F107D2">
        <w:rPr>
          <w:rFonts w:ascii="Verdana" w:hAnsi="Verdana"/>
          <w:sz w:val="28"/>
          <w:szCs w:val="28"/>
        </w:rPr>
        <w:t xml:space="preserve"> </w:t>
      </w:r>
      <w:r w:rsidRPr="00F107D2">
        <w:rPr>
          <w:rFonts w:ascii="Verdana" w:hAnsi="Verdana"/>
          <w:b/>
          <w:bCs/>
          <w:sz w:val="28"/>
          <w:szCs w:val="28"/>
        </w:rPr>
        <w:t>un débat pas à pas</w:t>
      </w:r>
      <w:r w:rsidRPr="00F107D2">
        <w:rPr>
          <w:rFonts w:ascii="Verdana" w:hAnsi="Verdana"/>
          <w:sz w:val="28"/>
          <w:szCs w:val="28"/>
        </w:rPr>
        <w:t xml:space="preserve"> entre la reine de Saba et le roi : « elle </w:t>
      </w:r>
      <w:r w:rsidRPr="00F107D2">
        <w:rPr>
          <w:rFonts w:ascii="Verdana" w:hAnsi="Verdana"/>
          <w:iCs/>
          <w:sz w:val="28"/>
          <w:szCs w:val="28"/>
        </w:rPr>
        <w:t xml:space="preserve">lui parla de </w:t>
      </w:r>
      <w:r w:rsidRPr="00F107D2">
        <w:rPr>
          <w:rFonts w:ascii="Verdana" w:hAnsi="Verdana"/>
          <w:b/>
          <w:bCs/>
          <w:iCs/>
          <w:sz w:val="28"/>
          <w:szCs w:val="28"/>
        </w:rPr>
        <w:t>tout ce qui était dan</w:t>
      </w:r>
      <w:r w:rsidR="00604CC9" w:rsidRPr="00F107D2">
        <w:rPr>
          <w:rFonts w:ascii="Verdana" w:hAnsi="Verdana"/>
          <w:b/>
          <w:bCs/>
          <w:iCs/>
          <w:sz w:val="28"/>
          <w:szCs w:val="28"/>
        </w:rPr>
        <w:t>s</w:t>
      </w:r>
      <w:r w:rsidRPr="00F107D2">
        <w:rPr>
          <w:rFonts w:ascii="Verdana" w:hAnsi="Verdana"/>
          <w:b/>
          <w:bCs/>
          <w:iCs/>
          <w:sz w:val="28"/>
          <w:szCs w:val="28"/>
        </w:rPr>
        <w:t xml:space="preserve"> son cœur</w:t>
      </w:r>
      <w:r w:rsidRPr="00F107D2">
        <w:rPr>
          <w:rFonts w:ascii="Verdana" w:hAnsi="Verdana"/>
          <w:iCs/>
          <w:sz w:val="28"/>
          <w:szCs w:val="28"/>
        </w:rPr>
        <w:t xml:space="preserve">. Et Salomon </w:t>
      </w:r>
      <w:r w:rsidRPr="00F107D2">
        <w:rPr>
          <w:rFonts w:ascii="Verdana" w:hAnsi="Verdana"/>
          <w:b/>
          <w:bCs/>
          <w:iCs/>
          <w:sz w:val="28"/>
          <w:szCs w:val="28"/>
        </w:rPr>
        <w:t>l</w:t>
      </w:r>
      <w:r w:rsidR="00604CC9" w:rsidRPr="00F107D2">
        <w:rPr>
          <w:rFonts w:ascii="Verdana" w:hAnsi="Verdana"/>
          <w:b/>
          <w:bCs/>
          <w:iCs/>
          <w:sz w:val="28"/>
          <w:szCs w:val="28"/>
        </w:rPr>
        <w:t>’informa sur toutes ses paroles</w:t>
      </w:r>
      <w:r w:rsidRPr="00F107D2">
        <w:rPr>
          <w:rFonts w:ascii="Verdana" w:hAnsi="Verdana"/>
          <w:iCs/>
          <w:sz w:val="28"/>
          <w:szCs w:val="28"/>
        </w:rPr>
        <w:t>,</w:t>
      </w:r>
      <w:r w:rsidR="00604CC9" w:rsidRPr="00F107D2">
        <w:rPr>
          <w:rFonts w:ascii="Verdana" w:hAnsi="Verdana"/>
          <w:iCs/>
          <w:sz w:val="28"/>
          <w:szCs w:val="28"/>
        </w:rPr>
        <w:t xml:space="preserve"> mais</w:t>
      </w:r>
      <w:r w:rsidRPr="00F107D2">
        <w:rPr>
          <w:rFonts w:ascii="Verdana" w:hAnsi="Verdana"/>
          <w:b/>
          <w:bCs/>
          <w:iCs/>
          <w:sz w:val="28"/>
          <w:szCs w:val="28"/>
        </w:rPr>
        <w:t xml:space="preserve"> il n’y eut pas de parole secrète de la</w:t>
      </w:r>
      <w:r w:rsidRPr="00F107D2">
        <w:rPr>
          <w:rFonts w:ascii="Verdana" w:hAnsi="Verdana"/>
          <w:iCs/>
          <w:sz w:val="28"/>
          <w:szCs w:val="28"/>
        </w:rPr>
        <w:t xml:space="preserve"> part du roi ». </w:t>
      </w:r>
    </w:p>
    <w:p w14:paraId="4EFA46FD" w14:textId="665F607E" w:rsidR="0068065B" w:rsidRPr="00F107D2" w:rsidRDefault="0068065B" w:rsidP="0068065B">
      <w:pPr>
        <w:spacing w:line="276" w:lineRule="auto"/>
        <w:jc w:val="both"/>
        <w:rPr>
          <w:rFonts w:ascii="Verdana" w:hAnsi="Verdana"/>
          <w:sz w:val="28"/>
          <w:szCs w:val="28"/>
        </w:rPr>
      </w:pPr>
      <w:r w:rsidRPr="00F107D2">
        <w:rPr>
          <w:rFonts w:ascii="Verdana" w:hAnsi="Verdana"/>
          <w:iCs/>
          <w:sz w:val="28"/>
          <w:szCs w:val="28"/>
        </w:rPr>
        <w:t xml:space="preserve">La reine va </w:t>
      </w:r>
      <w:r w:rsidRPr="00F107D2">
        <w:rPr>
          <w:rFonts w:ascii="Verdana" w:hAnsi="Verdana"/>
          <w:b/>
          <w:bCs/>
          <w:iCs/>
          <w:sz w:val="28"/>
          <w:szCs w:val="28"/>
        </w:rPr>
        <w:t>jusqu’au bout de la science</w:t>
      </w:r>
      <w:r w:rsidRPr="00F107D2">
        <w:rPr>
          <w:rFonts w:ascii="Verdana" w:hAnsi="Verdana"/>
          <w:iCs/>
          <w:sz w:val="28"/>
          <w:szCs w:val="28"/>
        </w:rPr>
        <w:t xml:space="preserve"> de Salomon, et l</w:t>
      </w:r>
      <w:r w:rsidRPr="00F107D2">
        <w:rPr>
          <w:rFonts w:ascii="Verdana" w:hAnsi="Verdana"/>
          <w:sz w:val="28"/>
          <w:szCs w:val="28"/>
        </w:rPr>
        <w:t xml:space="preserve">e récit met en avant une </w:t>
      </w:r>
      <w:r w:rsidRPr="00F107D2">
        <w:rPr>
          <w:rFonts w:ascii="Verdana" w:hAnsi="Verdana"/>
          <w:b/>
          <w:bCs/>
          <w:sz w:val="28"/>
          <w:szCs w:val="28"/>
        </w:rPr>
        <w:t>communion de pensée, une harmonie d’esprit</w:t>
      </w:r>
      <w:r w:rsidRPr="00F107D2">
        <w:rPr>
          <w:rFonts w:ascii="Verdana" w:hAnsi="Verdana"/>
          <w:sz w:val="28"/>
          <w:szCs w:val="28"/>
        </w:rPr>
        <w:t xml:space="preserve"> : la reine de Saba n’est </w:t>
      </w:r>
      <w:r w:rsidRPr="00F107D2">
        <w:rPr>
          <w:rFonts w:ascii="Verdana" w:hAnsi="Verdana"/>
          <w:b/>
          <w:bCs/>
          <w:sz w:val="28"/>
          <w:szCs w:val="28"/>
        </w:rPr>
        <w:t>pas devant un maître,</w:t>
      </w:r>
      <w:r w:rsidRPr="00F107D2">
        <w:rPr>
          <w:rFonts w:ascii="Verdana" w:hAnsi="Verdana"/>
          <w:sz w:val="28"/>
          <w:szCs w:val="28"/>
        </w:rPr>
        <w:t xml:space="preserve"> l’échange met en lumière une égalité de paroles, </w:t>
      </w:r>
      <w:r w:rsidRPr="00F107D2">
        <w:rPr>
          <w:rFonts w:ascii="Verdana" w:hAnsi="Verdana"/>
          <w:b/>
          <w:bCs/>
          <w:sz w:val="28"/>
          <w:szCs w:val="28"/>
        </w:rPr>
        <w:t>une authenticité dans le partage</w:t>
      </w:r>
      <w:r w:rsidRPr="00F107D2">
        <w:rPr>
          <w:rFonts w:ascii="Verdana" w:hAnsi="Verdana"/>
          <w:sz w:val="28"/>
          <w:szCs w:val="28"/>
        </w:rPr>
        <w:t xml:space="preserve">. </w:t>
      </w:r>
    </w:p>
    <w:p w14:paraId="72823A10" w14:textId="29F75FAD" w:rsidR="0068065B" w:rsidRPr="00F107D2" w:rsidRDefault="0068065B" w:rsidP="0068065B">
      <w:pPr>
        <w:spacing w:line="276" w:lineRule="auto"/>
        <w:jc w:val="both"/>
        <w:rPr>
          <w:rFonts w:ascii="Verdana" w:hAnsi="Verdana"/>
          <w:sz w:val="28"/>
          <w:szCs w:val="28"/>
        </w:rPr>
      </w:pPr>
      <w:r w:rsidRPr="00F107D2">
        <w:rPr>
          <w:rFonts w:ascii="Verdana" w:hAnsi="Verdana"/>
          <w:sz w:val="28"/>
          <w:szCs w:val="28"/>
        </w:rPr>
        <w:t xml:space="preserve">C’est pourquoi la reine comprend que ce qu’elle vit avec Salomon n’est pas seulement un </w:t>
      </w:r>
      <w:r w:rsidRPr="00F107D2">
        <w:rPr>
          <w:rFonts w:ascii="Verdana" w:hAnsi="Verdana"/>
          <w:b/>
          <w:bCs/>
          <w:sz w:val="28"/>
          <w:szCs w:val="28"/>
        </w:rPr>
        <w:t>bel échange intellectuel</w:t>
      </w:r>
      <w:r w:rsidRPr="00F107D2">
        <w:rPr>
          <w:rFonts w:ascii="Verdana" w:hAnsi="Verdana"/>
          <w:sz w:val="28"/>
          <w:szCs w:val="28"/>
        </w:rPr>
        <w:t xml:space="preserve">. Derrière le partage, en face de ce qu’elle voit du palais </w:t>
      </w:r>
      <w:r w:rsidR="00604CC9" w:rsidRPr="00F107D2">
        <w:rPr>
          <w:rFonts w:ascii="Verdana" w:hAnsi="Verdana"/>
          <w:sz w:val="28"/>
          <w:szCs w:val="28"/>
        </w:rPr>
        <w:t xml:space="preserve">et </w:t>
      </w:r>
      <w:r w:rsidRPr="00F107D2">
        <w:rPr>
          <w:rFonts w:ascii="Verdana" w:hAnsi="Verdana"/>
          <w:sz w:val="28"/>
          <w:szCs w:val="28"/>
        </w:rPr>
        <w:t xml:space="preserve">du culte du Seigneur, la reine étrangère devient </w:t>
      </w:r>
      <w:r w:rsidRPr="00F107D2">
        <w:rPr>
          <w:rFonts w:ascii="Verdana" w:hAnsi="Verdana"/>
          <w:b/>
          <w:bCs/>
          <w:sz w:val="28"/>
          <w:szCs w:val="28"/>
        </w:rPr>
        <w:t xml:space="preserve">témoin de la dimension </w:t>
      </w:r>
      <w:r w:rsidR="00CF67C4">
        <w:rPr>
          <w:rFonts w:ascii="Verdana" w:hAnsi="Verdana"/>
          <w:b/>
          <w:bCs/>
          <w:sz w:val="28"/>
          <w:szCs w:val="28"/>
        </w:rPr>
        <w:t>universell</w:t>
      </w:r>
      <w:r w:rsidRPr="00F107D2">
        <w:rPr>
          <w:rFonts w:ascii="Verdana" w:hAnsi="Verdana"/>
          <w:b/>
          <w:bCs/>
          <w:sz w:val="28"/>
          <w:szCs w:val="28"/>
        </w:rPr>
        <w:t>e</w:t>
      </w:r>
      <w:r w:rsidRPr="00F107D2">
        <w:rPr>
          <w:rFonts w:ascii="Verdana" w:hAnsi="Verdana"/>
          <w:sz w:val="28"/>
          <w:szCs w:val="28"/>
        </w:rPr>
        <w:t xml:space="preserve"> de la </w:t>
      </w:r>
      <w:r w:rsidRPr="00F107D2">
        <w:rPr>
          <w:rFonts w:ascii="Verdana" w:hAnsi="Verdana"/>
          <w:b/>
          <w:bCs/>
          <w:sz w:val="28"/>
          <w:szCs w:val="28"/>
        </w:rPr>
        <w:t>sagesse</w:t>
      </w:r>
      <w:r w:rsidR="00C93136" w:rsidRPr="00F107D2">
        <w:rPr>
          <w:rFonts w:ascii="Verdana" w:hAnsi="Verdana"/>
          <w:b/>
          <w:bCs/>
          <w:sz w:val="28"/>
          <w:szCs w:val="28"/>
        </w:rPr>
        <w:t xml:space="preserve"> </w:t>
      </w:r>
      <w:r w:rsidR="00CF67C4">
        <w:rPr>
          <w:rFonts w:ascii="Verdana" w:hAnsi="Verdana"/>
          <w:b/>
          <w:bCs/>
          <w:sz w:val="28"/>
          <w:szCs w:val="28"/>
        </w:rPr>
        <w:t>divin</w:t>
      </w:r>
      <w:r w:rsidR="00C93136" w:rsidRPr="00F107D2">
        <w:rPr>
          <w:rFonts w:ascii="Verdana" w:hAnsi="Verdana"/>
          <w:b/>
          <w:bCs/>
          <w:sz w:val="28"/>
          <w:szCs w:val="28"/>
        </w:rPr>
        <w:t>e</w:t>
      </w:r>
      <w:r w:rsidRPr="00F107D2">
        <w:rPr>
          <w:rFonts w:ascii="Verdana" w:hAnsi="Verdana"/>
          <w:sz w:val="28"/>
          <w:szCs w:val="28"/>
        </w:rPr>
        <w:t xml:space="preserve"> de Salomon</w:t>
      </w:r>
      <w:r w:rsidR="00C93136" w:rsidRPr="00F107D2">
        <w:rPr>
          <w:rFonts w:ascii="Verdana" w:hAnsi="Verdana"/>
          <w:sz w:val="28"/>
          <w:szCs w:val="28"/>
        </w:rPr>
        <w:t xml:space="preserve"> </w:t>
      </w:r>
      <w:r w:rsidR="00C93136" w:rsidRPr="00F107D2">
        <w:rPr>
          <w:rFonts w:ascii="Verdana" w:hAnsi="Verdana"/>
          <w:b/>
          <w:bCs/>
          <w:sz w:val="28"/>
          <w:szCs w:val="28"/>
        </w:rPr>
        <w:t>qu’elle a partagée</w:t>
      </w:r>
      <w:r w:rsidRPr="00F107D2">
        <w:rPr>
          <w:rFonts w:ascii="Verdana" w:hAnsi="Verdana"/>
          <w:sz w:val="28"/>
          <w:szCs w:val="28"/>
        </w:rPr>
        <w:t>. Elle est le témoin d’un Dieu universel qui l</w:t>
      </w:r>
      <w:r w:rsidR="00604CC9" w:rsidRPr="00F107D2">
        <w:rPr>
          <w:rFonts w:ascii="Verdana" w:hAnsi="Verdana"/>
          <w:sz w:val="28"/>
          <w:szCs w:val="28"/>
        </w:rPr>
        <w:t>’</w:t>
      </w:r>
      <w:r w:rsidRPr="00F107D2">
        <w:rPr>
          <w:rFonts w:ascii="Verdana" w:hAnsi="Verdana"/>
          <w:sz w:val="28"/>
          <w:szCs w:val="28"/>
        </w:rPr>
        <w:t>a rencontr</w:t>
      </w:r>
      <w:r w:rsidR="00604CC9" w:rsidRPr="00F107D2">
        <w:rPr>
          <w:rFonts w:ascii="Verdana" w:hAnsi="Verdana"/>
          <w:sz w:val="28"/>
          <w:szCs w:val="28"/>
        </w:rPr>
        <w:t>é</w:t>
      </w:r>
      <w:r w:rsidRPr="00F107D2">
        <w:rPr>
          <w:rFonts w:ascii="Verdana" w:hAnsi="Verdana"/>
          <w:sz w:val="28"/>
          <w:szCs w:val="28"/>
        </w:rPr>
        <w:t>e en Israël, et qui</w:t>
      </w:r>
      <w:r w:rsidR="00604CC9" w:rsidRPr="00F107D2">
        <w:rPr>
          <w:rFonts w:ascii="Verdana" w:hAnsi="Verdana"/>
          <w:sz w:val="28"/>
          <w:szCs w:val="28"/>
        </w:rPr>
        <w:t xml:space="preserve"> a</w:t>
      </w:r>
      <w:r w:rsidRPr="00F107D2">
        <w:rPr>
          <w:rFonts w:ascii="Verdana" w:hAnsi="Verdana"/>
          <w:sz w:val="28"/>
          <w:szCs w:val="28"/>
        </w:rPr>
        <w:t xml:space="preserve"> donn</w:t>
      </w:r>
      <w:r w:rsidR="00604CC9" w:rsidRPr="00F107D2">
        <w:rPr>
          <w:rFonts w:ascii="Verdana" w:hAnsi="Verdana"/>
          <w:sz w:val="28"/>
          <w:szCs w:val="28"/>
        </w:rPr>
        <w:t>é</w:t>
      </w:r>
      <w:r w:rsidRPr="00F107D2">
        <w:rPr>
          <w:rFonts w:ascii="Verdana" w:hAnsi="Verdana"/>
          <w:sz w:val="28"/>
          <w:szCs w:val="28"/>
        </w:rPr>
        <w:t xml:space="preserve"> à Salomon de régner </w:t>
      </w:r>
      <w:r w:rsidRPr="00F107D2">
        <w:rPr>
          <w:rFonts w:ascii="Verdana" w:hAnsi="Verdana"/>
          <w:b/>
          <w:bCs/>
          <w:sz w:val="28"/>
          <w:szCs w:val="28"/>
        </w:rPr>
        <w:t>dans le droit et la justice, comme devraient gouverner tous les gouvernements du monde</w:t>
      </w:r>
      <w:r w:rsidRPr="00F107D2">
        <w:rPr>
          <w:rFonts w:ascii="Verdana" w:hAnsi="Verdana"/>
          <w:sz w:val="28"/>
          <w:szCs w:val="28"/>
        </w:rPr>
        <w:t xml:space="preserve">. </w:t>
      </w:r>
    </w:p>
    <w:p w14:paraId="08FA7612" w14:textId="1D628EE8" w:rsidR="0068065B" w:rsidRPr="00F107D2" w:rsidRDefault="0068065B" w:rsidP="0068065B">
      <w:pPr>
        <w:spacing w:line="276" w:lineRule="auto"/>
        <w:jc w:val="both"/>
        <w:rPr>
          <w:rFonts w:ascii="Verdana" w:hAnsi="Verdana"/>
          <w:b/>
          <w:bCs/>
          <w:sz w:val="28"/>
          <w:szCs w:val="28"/>
        </w:rPr>
      </w:pPr>
      <w:r w:rsidRPr="00F107D2">
        <w:rPr>
          <w:rFonts w:ascii="Verdana" w:hAnsi="Verdana"/>
          <w:sz w:val="28"/>
          <w:szCs w:val="28"/>
        </w:rPr>
        <w:t>C’est le pari étonnant des auteurs : Faire d’une femme étrangère le témoin du Dieu d’Israël</w:t>
      </w:r>
      <w:r w:rsidR="00C93136" w:rsidRPr="00F107D2">
        <w:rPr>
          <w:rFonts w:ascii="Verdana" w:hAnsi="Verdana"/>
          <w:sz w:val="28"/>
          <w:szCs w:val="28"/>
        </w:rPr>
        <w:t>, compris comme un Dieu accessible à tous</w:t>
      </w:r>
      <w:r w:rsidRPr="00F107D2">
        <w:rPr>
          <w:rFonts w:ascii="Verdana" w:hAnsi="Verdana"/>
          <w:sz w:val="28"/>
          <w:szCs w:val="28"/>
        </w:rPr>
        <w:t xml:space="preserve">. Ce récit n’est pas </w:t>
      </w:r>
      <w:r w:rsidRPr="00F107D2">
        <w:rPr>
          <w:rFonts w:ascii="Verdana" w:hAnsi="Verdana"/>
          <w:b/>
          <w:bCs/>
          <w:sz w:val="28"/>
          <w:szCs w:val="28"/>
        </w:rPr>
        <w:t>raconté en premier pour le triomphe</w:t>
      </w:r>
      <w:r w:rsidRPr="00F107D2">
        <w:rPr>
          <w:rFonts w:ascii="Verdana" w:hAnsi="Verdana"/>
          <w:sz w:val="28"/>
          <w:szCs w:val="28"/>
        </w:rPr>
        <w:t xml:space="preserve"> de Salomon, mais à la </w:t>
      </w:r>
      <w:r w:rsidRPr="00F107D2">
        <w:rPr>
          <w:rFonts w:ascii="Verdana" w:hAnsi="Verdana"/>
          <w:b/>
          <w:bCs/>
          <w:sz w:val="28"/>
          <w:szCs w:val="28"/>
        </w:rPr>
        <w:t>gloire de Dieu</w:t>
      </w:r>
      <w:r w:rsidR="00604CC9" w:rsidRPr="00F107D2">
        <w:rPr>
          <w:rFonts w:ascii="Verdana" w:hAnsi="Verdana"/>
          <w:b/>
          <w:bCs/>
          <w:sz w:val="28"/>
          <w:szCs w:val="28"/>
        </w:rPr>
        <w:t>,</w:t>
      </w:r>
      <w:r w:rsidRPr="00F107D2">
        <w:rPr>
          <w:rFonts w:ascii="Verdana" w:hAnsi="Verdana"/>
          <w:b/>
          <w:bCs/>
          <w:sz w:val="28"/>
          <w:szCs w:val="28"/>
        </w:rPr>
        <w:t xml:space="preserve"> universel et unique.</w:t>
      </w:r>
    </w:p>
    <w:p w14:paraId="1A87E5F4" w14:textId="77777777" w:rsidR="00C93136" w:rsidRPr="00F107D2" w:rsidRDefault="0068065B" w:rsidP="0068065B">
      <w:pPr>
        <w:spacing w:line="276" w:lineRule="auto"/>
        <w:jc w:val="both"/>
        <w:rPr>
          <w:rFonts w:ascii="Verdana" w:hAnsi="Verdana"/>
          <w:sz w:val="28"/>
          <w:szCs w:val="28"/>
        </w:rPr>
      </w:pPr>
      <w:r w:rsidRPr="00F107D2">
        <w:rPr>
          <w:rFonts w:ascii="Verdana" w:hAnsi="Verdana"/>
          <w:sz w:val="28"/>
          <w:szCs w:val="28"/>
        </w:rPr>
        <w:t xml:space="preserve">Ces auteurs mettent en scène </w:t>
      </w:r>
      <w:r w:rsidRPr="00F107D2">
        <w:rPr>
          <w:rFonts w:ascii="Verdana" w:hAnsi="Verdana"/>
          <w:b/>
          <w:bCs/>
          <w:sz w:val="28"/>
          <w:szCs w:val="28"/>
        </w:rPr>
        <w:t>un dépassement inattendu des singularités des différences</w:t>
      </w:r>
      <w:r w:rsidRPr="00F107D2">
        <w:rPr>
          <w:rFonts w:ascii="Verdana" w:hAnsi="Verdana"/>
          <w:sz w:val="28"/>
          <w:szCs w:val="28"/>
        </w:rPr>
        <w:t xml:space="preserve">, il y a toujours une </w:t>
      </w:r>
      <w:r w:rsidRPr="00F107D2">
        <w:rPr>
          <w:rFonts w:ascii="Verdana" w:hAnsi="Verdana"/>
          <w:b/>
          <w:bCs/>
          <w:sz w:val="28"/>
          <w:szCs w:val="28"/>
        </w:rPr>
        <w:t>possible communion au-delà des particularités culturelles et religieuses</w:t>
      </w:r>
      <w:r w:rsidRPr="00F107D2">
        <w:rPr>
          <w:rFonts w:ascii="Verdana" w:hAnsi="Verdana"/>
          <w:sz w:val="28"/>
          <w:szCs w:val="28"/>
        </w:rPr>
        <w:t xml:space="preserve">. Et c’est ce que manifeste la fin du récit : </w:t>
      </w:r>
      <w:r w:rsidRPr="00F107D2">
        <w:rPr>
          <w:rFonts w:ascii="Verdana" w:hAnsi="Verdana"/>
          <w:b/>
          <w:bCs/>
          <w:sz w:val="28"/>
          <w:szCs w:val="28"/>
        </w:rPr>
        <w:t>ils échangent leurs biens incommensurables</w:t>
      </w:r>
      <w:r w:rsidRPr="00F107D2">
        <w:rPr>
          <w:rFonts w:ascii="Verdana" w:hAnsi="Verdana"/>
          <w:sz w:val="28"/>
          <w:szCs w:val="28"/>
        </w:rPr>
        <w:t xml:space="preserve">, les deux protagonistes sont dans la </w:t>
      </w:r>
      <w:r w:rsidRPr="00F107D2">
        <w:rPr>
          <w:rFonts w:ascii="Verdana" w:hAnsi="Verdana"/>
          <w:b/>
          <w:bCs/>
          <w:sz w:val="28"/>
          <w:szCs w:val="28"/>
        </w:rPr>
        <w:t>reconnaissance réciproque</w:t>
      </w:r>
      <w:r w:rsidRPr="00F107D2">
        <w:rPr>
          <w:rFonts w:ascii="Verdana" w:hAnsi="Verdana"/>
          <w:sz w:val="28"/>
          <w:szCs w:val="28"/>
        </w:rPr>
        <w:t xml:space="preserve"> : la reconnaissance de Salomon par la reine, </w:t>
      </w:r>
      <w:r w:rsidRPr="00F107D2">
        <w:rPr>
          <w:rFonts w:ascii="Verdana" w:hAnsi="Verdana"/>
          <w:b/>
          <w:bCs/>
          <w:sz w:val="28"/>
          <w:szCs w:val="28"/>
        </w:rPr>
        <w:t>mais aussi la reconnaissance de la reine par Salomon</w:t>
      </w:r>
      <w:r w:rsidRPr="00F107D2">
        <w:rPr>
          <w:rFonts w:ascii="Verdana" w:hAnsi="Verdana"/>
          <w:sz w:val="28"/>
          <w:szCs w:val="28"/>
        </w:rPr>
        <w:t xml:space="preserve">. </w:t>
      </w:r>
      <w:r w:rsidR="00C93136" w:rsidRPr="00F107D2">
        <w:rPr>
          <w:rFonts w:ascii="Verdana" w:hAnsi="Verdana"/>
          <w:b/>
          <w:bCs/>
          <w:sz w:val="28"/>
          <w:szCs w:val="28"/>
        </w:rPr>
        <w:t>Une reine</w:t>
      </w:r>
      <w:r w:rsidRPr="00F107D2">
        <w:rPr>
          <w:rFonts w:ascii="Verdana" w:hAnsi="Verdana"/>
          <w:b/>
          <w:bCs/>
          <w:sz w:val="28"/>
          <w:szCs w:val="28"/>
        </w:rPr>
        <w:t xml:space="preserve"> aussi grande que Salomon </w:t>
      </w:r>
      <w:r w:rsidR="00C93136" w:rsidRPr="00F107D2">
        <w:rPr>
          <w:rFonts w:ascii="Verdana" w:hAnsi="Verdana"/>
          <w:b/>
          <w:bCs/>
          <w:sz w:val="28"/>
          <w:szCs w:val="28"/>
        </w:rPr>
        <w:t>qui</w:t>
      </w:r>
      <w:r w:rsidRPr="00F107D2">
        <w:rPr>
          <w:rFonts w:ascii="Verdana" w:hAnsi="Verdana"/>
          <w:b/>
          <w:bCs/>
          <w:sz w:val="28"/>
          <w:szCs w:val="28"/>
        </w:rPr>
        <w:t xml:space="preserve"> permet pour toujours à l’humanité d’être devant son Seigneur universel.</w:t>
      </w:r>
      <w:r w:rsidRPr="00F107D2">
        <w:rPr>
          <w:rFonts w:ascii="Verdana" w:hAnsi="Verdana"/>
          <w:sz w:val="28"/>
          <w:szCs w:val="28"/>
        </w:rPr>
        <w:t xml:space="preserve"> La reine </w:t>
      </w:r>
      <w:r w:rsidRPr="00F107D2">
        <w:rPr>
          <w:rFonts w:ascii="Verdana" w:hAnsi="Verdana"/>
          <w:sz w:val="28"/>
          <w:szCs w:val="28"/>
        </w:rPr>
        <w:lastRenderedPageBreak/>
        <w:t xml:space="preserve">peut donc retourner chez elle </w:t>
      </w:r>
      <w:r w:rsidRPr="00F107D2">
        <w:rPr>
          <w:rFonts w:ascii="Verdana" w:hAnsi="Verdana"/>
          <w:b/>
          <w:bCs/>
          <w:sz w:val="28"/>
          <w:szCs w:val="28"/>
        </w:rPr>
        <w:t>heureuse, légitimée, justifiée</w:t>
      </w:r>
      <w:r w:rsidRPr="00F107D2">
        <w:rPr>
          <w:rFonts w:ascii="Verdana" w:hAnsi="Verdana"/>
          <w:sz w:val="28"/>
          <w:szCs w:val="28"/>
        </w:rPr>
        <w:t xml:space="preserve"> devant Dieu. </w:t>
      </w:r>
    </w:p>
    <w:p w14:paraId="0B904691" w14:textId="012A2A88" w:rsidR="0068065B" w:rsidRPr="00F107D2" w:rsidRDefault="00073475" w:rsidP="0068065B">
      <w:pPr>
        <w:spacing w:line="276" w:lineRule="auto"/>
        <w:jc w:val="both"/>
        <w:rPr>
          <w:rFonts w:ascii="Verdana" w:hAnsi="Verdana"/>
          <w:sz w:val="28"/>
          <w:szCs w:val="28"/>
        </w:rPr>
      </w:pPr>
      <w:r w:rsidRPr="00F107D2">
        <w:rPr>
          <w:rFonts w:ascii="Verdana" w:hAnsi="Verdana"/>
          <w:sz w:val="28"/>
          <w:szCs w:val="28"/>
        </w:rPr>
        <w:t>C</w:t>
      </w:r>
      <w:r w:rsidR="0068065B" w:rsidRPr="00F107D2">
        <w:rPr>
          <w:rFonts w:ascii="Verdana" w:hAnsi="Verdana"/>
          <w:sz w:val="28"/>
          <w:szCs w:val="28"/>
        </w:rPr>
        <w:t xml:space="preserve">’est pourquoi, la reine de </w:t>
      </w:r>
      <w:r w:rsidR="0068065B" w:rsidRPr="00F107D2">
        <w:rPr>
          <w:rFonts w:ascii="Verdana" w:hAnsi="Verdana"/>
          <w:b/>
          <w:bCs/>
          <w:sz w:val="28"/>
          <w:szCs w:val="28"/>
        </w:rPr>
        <w:t>Saba fait partie des justes au moment du jugemen</w:t>
      </w:r>
      <w:r w:rsidR="0068065B" w:rsidRPr="00F107D2">
        <w:rPr>
          <w:rFonts w:ascii="Verdana" w:hAnsi="Verdana"/>
          <w:sz w:val="28"/>
          <w:szCs w:val="28"/>
        </w:rPr>
        <w:t xml:space="preserve">t dans l’Évangile de Luc, elle </w:t>
      </w:r>
      <w:r w:rsidR="0068065B" w:rsidRPr="00F107D2">
        <w:rPr>
          <w:rFonts w:ascii="Verdana" w:hAnsi="Verdana"/>
          <w:b/>
          <w:bCs/>
          <w:sz w:val="28"/>
          <w:szCs w:val="28"/>
        </w:rPr>
        <w:t>a écouté Salomon,</w:t>
      </w:r>
      <w:r w:rsidR="0068065B" w:rsidRPr="00F107D2">
        <w:rPr>
          <w:rFonts w:ascii="Verdana" w:hAnsi="Verdana"/>
          <w:sz w:val="28"/>
          <w:szCs w:val="28"/>
        </w:rPr>
        <w:t xml:space="preserve"> elle a mis en lumière une communion possible, faisant d’elle </w:t>
      </w:r>
      <w:r w:rsidR="0068065B" w:rsidRPr="00F107D2">
        <w:rPr>
          <w:rFonts w:ascii="Verdana" w:hAnsi="Verdana"/>
          <w:b/>
          <w:bCs/>
          <w:sz w:val="28"/>
          <w:szCs w:val="28"/>
        </w:rPr>
        <w:t>déjà un témoin du Christ</w:t>
      </w:r>
      <w:r w:rsidR="0068065B" w:rsidRPr="00F107D2">
        <w:rPr>
          <w:rFonts w:ascii="Verdana" w:hAnsi="Verdana"/>
          <w:sz w:val="28"/>
          <w:szCs w:val="28"/>
        </w:rPr>
        <w:t xml:space="preserve"> ! </w:t>
      </w:r>
    </w:p>
    <w:p w14:paraId="38EFDABB" w14:textId="77777777" w:rsidR="0068065B" w:rsidRPr="00F107D2" w:rsidRDefault="0068065B" w:rsidP="0068065B">
      <w:pPr>
        <w:spacing w:line="276" w:lineRule="auto"/>
        <w:jc w:val="both"/>
        <w:rPr>
          <w:rFonts w:ascii="Verdana" w:hAnsi="Verdana"/>
          <w:sz w:val="28"/>
          <w:szCs w:val="28"/>
        </w:rPr>
      </w:pPr>
    </w:p>
    <w:p w14:paraId="64A6F84C" w14:textId="262F6D29" w:rsidR="0068065B" w:rsidRPr="00F107D2" w:rsidRDefault="0068065B" w:rsidP="0068065B">
      <w:pPr>
        <w:spacing w:line="276" w:lineRule="auto"/>
        <w:jc w:val="both"/>
        <w:rPr>
          <w:rFonts w:ascii="Verdana" w:hAnsi="Verdana"/>
          <w:sz w:val="28"/>
          <w:szCs w:val="28"/>
        </w:rPr>
      </w:pPr>
      <w:proofErr w:type="gramStart"/>
      <w:r w:rsidRPr="00F107D2">
        <w:rPr>
          <w:rFonts w:ascii="Verdana" w:hAnsi="Verdana"/>
          <w:b/>
          <w:bCs/>
          <w:sz w:val="28"/>
          <w:szCs w:val="28"/>
        </w:rPr>
        <w:t>3  Pour</w:t>
      </w:r>
      <w:proofErr w:type="gramEnd"/>
      <w:r w:rsidRPr="00F107D2">
        <w:rPr>
          <w:rFonts w:ascii="Verdana" w:hAnsi="Verdana"/>
          <w:b/>
          <w:bCs/>
          <w:sz w:val="28"/>
          <w:szCs w:val="28"/>
        </w:rPr>
        <w:t xml:space="preserve"> nous, ce matin, quel Évangile nous apporte la reine de Saba ?</w:t>
      </w:r>
      <w:r w:rsidRPr="00F107D2">
        <w:rPr>
          <w:rFonts w:ascii="Verdana" w:hAnsi="Verdana"/>
          <w:sz w:val="28"/>
          <w:szCs w:val="28"/>
        </w:rPr>
        <w:t xml:space="preserve"> Tout d’abord, </w:t>
      </w:r>
      <w:r w:rsidR="00C93136" w:rsidRPr="00F107D2">
        <w:rPr>
          <w:rFonts w:ascii="Verdana" w:hAnsi="Verdana"/>
          <w:sz w:val="28"/>
          <w:szCs w:val="28"/>
        </w:rPr>
        <w:t>rappelons que</w:t>
      </w:r>
      <w:r w:rsidRPr="00F107D2">
        <w:rPr>
          <w:rFonts w:ascii="Verdana" w:hAnsi="Verdana"/>
          <w:sz w:val="28"/>
          <w:szCs w:val="28"/>
        </w:rPr>
        <w:t xml:space="preserve"> la reine fait partie </w:t>
      </w:r>
      <w:r w:rsidRPr="00F107D2">
        <w:rPr>
          <w:rFonts w:ascii="Verdana" w:hAnsi="Verdana"/>
          <w:b/>
          <w:bCs/>
          <w:sz w:val="28"/>
          <w:szCs w:val="28"/>
        </w:rPr>
        <w:t>d’une mémoire partagée</w:t>
      </w:r>
      <w:r w:rsidRPr="00F107D2">
        <w:rPr>
          <w:rFonts w:ascii="Verdana" w:hAnsi="Verdana"/>
          <w:sz w:val="28"/>
          <w:szCs w:val="28"/>
        </w:rPr>
        <w:t>. L</w:t>
      </w:r>
      <w:r w:rsidRPr="00F107D2">
        <w:rPr>
          <w:rFonts w:ascii="Verdana" w:hAnsi="Verdana"/>
          <w:color w:val="000000" w:themeColor="text1"/>
          <w:sz w:val="28"/>
          <w:szCs w:val="28"/>
        </w:rPr>
        <w:t>a</w:t>
      </w:r>
      <w:r w:rsidRPr="00F107D2">
        <w:rPr>
          <w:rStyle w:val="apple-converted-space"/>
          <w:rFonts w:ascii="Verdana" w:hAnsi="Verdana"/>
          <w:color w:val="000000" w:themeColor="text1"/>
          <w:sz w:val="28"/>
          <w:szCs w:val="28"/>
        </w:rPr>
        <w:t> </w:t>
      </w:r>
      <w:r w:rsidRPr="00F107D2">
        <w:rPr>
          <w:rStyle w:val="lev"/>
          <w:rFonts w:ascii="Verdana" w:hAnsi="Verdana"/>
          <w:color w:val="000000" w:themeColor="text1"/>
          <w:sz w:val="28"/>
          <w:szCs w:val="28"/>
        </w:rPr>
        <w:t>reine de Saba</w:t>
      </w:r>
      <w:r w:rsidRPr="00F107D2">
        <w:rPr>
          <w:rStyle w:val="apple-converted-space"/>
          <w:rFonts w:ascii="Verdana" w:hAnsi="Verdana"/>
          <w:color w:val="000000" w:themeColor="text1"/>
          <w:sz w:val="28"/>
          <w:szCs w:val="28"/>
        </w:rPr>
        <w:t> </w:t>
      </w:r>
      <w:r w:rsidRPr="00F107D2">
        <w:rPr>
          <w:rFonts w:ascii="Verdana" w:hAnsi="Verdana"/>
          <w:color w:val="000000" w:themeColor="text1"/>
          <w:sz w:val="28"/>
          <w:szCs w:val="28"/>
        </w:rPr>
        <w:t>et le</w:t>
      </w:r>
      <w:r w:rsidRPr="00F107D2">
        <w:rPr>
          <w:rStyle w:val="apple-converted-space"/>
          <w:rFonts w:ascii="Verdana" w:hAnsi="Verdana"/>
          <w:color w:val="000000" w:themeColor="text1"/>
          <w:sz w:val="28"/>
          <w:szCs w:val="28"/>
        </w:rPr>
        <w:t> </w:t>
      </w:r>
      <w:r w:rsidRPr="00F107D2">
        <w:rPr>
          <w:rStyle w:val="lev"/>
          <w:rFonts w:ascii="Verdana" w:hAnsi="Verdana"/>
          <w:color w:val="000000" w:themeColor="text1"/>
          <w:sz w:val="28"/>
          <w:szCs w:val="28"/>
        </w:rPr>
        <w:t>roi Salomon</w:t>
      </w:r>
      <w:r w:rsidRPr="00F107D2">
        <w:rPr>
          <w:rStyle w:val="apple-converted-space"/>
          <w:rFonts w:ascii="Verdana" w:hAnsi="Verdana"/>
          <w:color w:val="000000" w:themeColor="text1"/>
          <w:sz w:val="28"/>
          <w:szCs w:val="28"/>
        </w:rPr>
        <w:t> </w:t>
      </w:r>
      <w:r w:rsidRPr="00F107D2">
        <w:rPr>
          <w:rFonts w:ascii="Verdana" w:hAnsi="Verdana"/>
          <w:color w:val="000000" w:themeColor="text1"/>
          <w:sz w:val="28"/>
          <w:szCs w:val="28"/>
        </w:rPr>
        <w:t>est fortement lié aux racines culturelles et politiques de l’Éthiopie. Le récit épique éthiopien du XIVe siècle, le</w:t>
      </w:r>
      <w:r w:rsidRPr="00F107D2">
        <w:rPr>
          <w:rStyle w:val="apple-converted-space"/>
          <w:rFonts w:ascii="Verdana" w:hAnsi="Verdana"/>
          <w:color w:val="000000" w:themeColor="text1"/>
          <w:sz w:val="28"/>
          <w:szCs w:val="28"/>
        </w:rPr>
        <w:t> </w:t>
      </w:r>
      <w:r w:rsidRPr="00F107D2">
        <w:rPr>
          <w:rStyle w:val="lev"/>
          <w:rFonts w:ascii="Verdana" w:hAnsi="Verdana"/>
          <w:i/>
          <w:iCs/>
          <w:color w:val="000000" w:themeColor="text1"/>
          <w:sz w:val="28"/>
          <w:szCs w:val="28"/>
        </w:rPr>
        <w:t>Kebra Nagast</w:t>
      </w:r>
      <w:r w:rsidRPr="00F107D2">
        <w:rPr>
          <w:rFonts w:ascii="Verdana" w:hAnsi="Verdana"/>
          <w:color w:val="000000" w:themeColor="text1"/>
          <w:sz w:val="28"/>
          <w:szCs w:val="28"/>
        </w:rPr>
        <w:t>, raconte que la souveraine de Saba — appelée</w:t>
      </w:r>
      <w:r w:rsidRPr="00F107D2">
        <w:rPr>
          <w:rStyle w:val="apple-converted-space"/>
          <w:rFonts w:ascii="Verdana" w:hAnsi="Verdana"/>
          <w:color w:val="000000" w:themeColor="text1"/>
          <w:sz w:val="28"/>
          <w:szCs w:val="28"/>
        </w:rPr>
        <w:t> </w:t>
      </w:r>
      <w:proofErr w:type="spellStart"/>
      <w:r w:rsidRPr="00F107D2">
        <w:rPr>
          <w:rStyle w:val="lev"/>
          <w:rFonts w:ascii="Verdana" w:hAnsi="Verdana"/>
          <w:color w:val="000000" w:themeColor="text1"/>
          <w:sz w:val="28"/>
          <w:szCs w:val="28"/>
        </w:rPr>
        <w:t>Mékda</w:t>
      </w:r>
      <w:proofErr w:type="spellEnd"/>
      <w:r w:rsidRPr="00F107D2">
        <w:rPr>
          <w:rFonts w:ascii="Verdana" w:hAnsi="Verdana"/>
          <w:color w:val="000000" w:themeColor="text1"/>
          <w:sz w:val="28"/>
          <w:szCs w:val="28"/>
        </w:rPr>
        <w:t>— se rendit à Jérusalem pour admirer la sagesse de Salomon. De leur union naquit un fils,</w:t>
      </w:r>
      <w:r w:rsidRPr="00F107D2">
        <w:rPr>
          <w:rStyle w:val="apple-converted-space"/>
          <w:rFonts w:ascii="Verdana" w:hAnsi="Verdana"/>
          <w:color w:val="000000" w:themeColor="text1"/>
          <w:sz w:val="28"/>
          <w:szCs w:val="28"/>
        </w:rPr>
        <w:t> </w:t>
      </w:r>
      <w:r w:rsidRPr="00F107D2">
        <w:rPr>
          <w:rStyle w:val="lev"/>
          <w:rFonts w:ascii="Verdana" w:hAnsi="Verdana"/>
          <w:color w:val="000000" w:themeColor="text1"/>
          <w:sz w:val="28"/>
          <w:szCs w:val="28"/>
        </w:rPr>
        <w:t>Ménélik Ier</w:t>
      </w:r>
      <w:r w:rsidRPr="00F107D2">
        <w:rPr>
          <w:rFonts w:ascii="Verdana" w:hAnsi="Verdana"/>
          <w:color w:val="000000" w:themeColor="text1"/>
          <w:sz w:val="28"/>
          <w:szCs w:val="28"/>
        </w:rPr>
        <w:t>, ancêtre suppos</w:t>
      </w:r>
      <w:r w:rsidR="00C93136" w:rsidRPr="00F107D2">
        <w:rPr>
          <w:rFonts w:ascii="Verdana" w:hAnsi="Verdana"/>
          <w:color w:val="000000" w:themeColor="text1"/>
          <w:sz w:val="28"/>
          <w:szCs w:val="28"/>
        </w:rPr>
        <w:t>é</w:t>
      </w:r>
      <w:r w:rsidRPr="00F107D2">
        <w:rPr>
          <w:rFonts w:ascii="Verdana" w:hAnsi="Verdana"/>
          <w:color w:val="000000" w:themeColor="text1"/>
          <w:sz w:val="28"/>
          <w:szCs w:val="28"/>
        </w:rPr>
        <w:t xml:space="preserve"> de la</w:t>
      </w:r>
      <w:r w:rsidRPr="00F107D2">
        <w:rPr>
          <w:rStyle w:val="apple-converted-space"/>
          <w:rFonts w:ascii="Verdana" w:hAnsi="Verdana"/>
          <w:color w:val="000000" w:themeColor="text1"/>
          <w:sz w:val="28"/>
          <w:szCs w:val="28"/>
        </w:rPr>
        <w:t> </w:t>
      </w:r>
      <w:r w:rsidRPr="00F107D2">
        <w:rPr>
          <w:rStyle w:val="lev"/>
          <w:rFonts w:ascii="Verdana" w:hAnsi="Verdana"/>
          <w:color w:val="000000" w:themeColor="text1"/>
          <w:sz w:val="28"/>
          <w:szCs w:val="28"/>
        </w:rPr>
        <w:t>dynastie salomonique</w:t>
      </w:r>
      <w:r w:rsidRPr="00F107D2">
        <w:rPr>
          <w:rStyle w:val="apple-converted-space"/>
          <w:rFonts w:ascii="Verdana" w:hAnsi="Verdana"/>
          <w:color w:val="000000" w:themeColor="text1"/>
          <w:sz w:val="28"/>
          <w:szCs w:val="28"/>
        </w:rPr>
        <w:t> </w:t>
      </w:r>
      <w:r w:rsidRPr="00F107D2">
        <w:rPr>
          <w:rFonts w:ascii="Verdana" w:hAnsi="Verdana"/>
          <w:color w:val="000000" w:themeColor="text1"/>
          <w:sz w:val="28"/>
          <w:szCs w:val="28"/>
        </w:rPr>
        <w:t>qui a dirigé l'Éthiopie jusqu'à la chute de l'empereur Haïlé Sélassié en 1974.</w:t>
      </w:r>
    </w:p>
    <w:p w14:paraId="74905692" w14:textId="65EA91C6" w:rsidR="0068065B" w:rsidRPr="00F107D2" w:rsidRDefault="0068065B" w:rsidP="0068065B">
      <w:pPr>
        <w:spacing w:line="276" w:lineRule="auto"/>
        <w:jc w:val="both"/>
        <w:rPr>
          <w:rFonts w:ascii="Verdana" w:hAnsi="Verdana"/>
          <w:color w:val="000000" w:themeColor="text1"/>
          <w:sz w:val="28"/>
          <w:szCs w:val="28"/>
        </w:rPr>
      </w:pPr>
      <w:r w:rsidRPr="00F107D2">
        <w:rPr>
          <w:rFonts w:ascii="Verdana" w:hAnsi="Verdana"/>
          <w:b/>
          <w:bCs/>
          <w:color w:val="000000" w:themeColor="text1"/>
          <w:sz w:val="28"/>
          <w:szCs w:val="28"/>
        </w:rPr>
        <w:t>La reine de Saba est aussi citée dans le Coran à la sourate 2</w:t>
      </w:r>
      <w:r w:rsidRPr="00F107D2">
        <w:rPr>
          <w:rFonts w:ascii="Verdana" w:hAnsi="Verdana"/>
          <w:color w:val="000000" w:themeColor="text1"/>
          <w:sz w:val="28"/>
          <w:szCs w:val="28"/>
        </w:rPr>
        <w:t xml:space="preserve">7 (dite des Fourmis). </w:t>
      </w:r>
      <w:r w:rsidR="00F00E9D" w:rsidRPr="00F107D2">
        <w:rPr>
          <w:rFonts w:ascii="Verdana" w:hAnsi="Verdana"/>
          <w:color w:val="000000" w:themeColor="text1"/>
          <w:sz w:val="28"/>
          <w:szCs w:val="28"/>
        </w:rPr>
        <w:t>U</w:t>
      </w:r>
      <w:r w:rsidRPr="00F107D2">
        <w:rPr>
          <w:rFonts w:ascii="Verdana" w:hAnsi="Verdana"/>
          <w:color w:val="000000" w:themeColor="text1"/>
          <w:sz w:val="28"/>
          <w:szCs w:val="28"/>
        </w:rPr>
        <w:t>n échange</w:t>
      </w:r>
      <w:r w:rsidR="00F00E9D" w:rsidRPr="00F107D2">
        <w:rPr>
          <w:rFonts w:ascii="Verdana" w:hAnsi="Verdana"/>
          <w:color w:val="000000" w:themeColor="text1"/>
          <w:sz w:val="28"/>
          <w:szCs w:val="28"/>
        </w:rPr>
        <w:t xml:space="preserve"> y</w:t>
      </w:r>
      <w:r w:rsidRPr="00F107D2">
        <w:rPr>
          <w:rFonts w:ascii="Verdana" w:hAnsi="Verdana"/>
          <w:color w:val="000000" w:themeColor="text1"/>
          <w:sz w:val="28"/>
          <w:szCs w:val="28"/>
        </w:rPr>
        <w:t xml:space="preserve"> est organisé entre Salomon et la reine : une rencontre qui permet à la reine de découvrir le vrai Dieu.</w:t>
      </w:r>
    </w:p>
    <w:p w14:paraId="60560C82" w14:textId="2D25769A" w:rsidR="0068065B" w:rsidRPr="00F107D2" w:rsidRDefault="0068065B" w:rsidP="0068065B">
      <w:pPr>
        <w:spacing w:line="276" w:lineRule="auto"/>
        <w:jc w:val="both"/>
        <w:rPr>
          <w:rFonts w:ascii="Verdana" w:hAnsi="Verdana"/>
          <w:sz w:val="28"/>
          <w:szCs w:val="28"/>
        </w:rPr>
      </w:pPr>
      <w:r w:rsidRPr="00F107D2">
        <w:rPr>
          <w:rFonts w:ascii="Verdana" w:hAnsi="Verdana"/>
          <w:sz w:val="28"/>
          <w:szCs w:val="28"/>
        </w:rPr>
        <w:t xml:space="preserve">Au nom </w:t>
      </w:r>
      <w:r w:rsidRPr="00F107D2">
        <w:rPr>
          <w:rFonts w:ascii="Verdana" w:hAnsi="Verdana"/>
          <w:b/>
          <w:bCs/>
          <w:sz w:val="28"/>
          <w:szCs w:val="28"/>
        </w:rPr>
        <w:t>de cette mémoire commune</w:t>
      </w:r>
      <w:r w:rsidRPr="00F107D2">
        <w:rPr>
          <w:rFonts w:ascii="Verdana" w:hAnsi="Verdana"/>
          <w:sz w:val="28"/>
          <w:szCs w:val="28"/>
        </w:rPr>
        <w:t xml:space="preserve">, les conflits </w:t>
      </w:r>
      <w:r w:rsidR="00C93136" w:rsidRPr="00F107D2">
        <w:rPr>
          <w:rFonts w:ascii="Verdana" w:hAnsi="Verdana"/>
          <w:sz w:val="28"/>
          <w:szCs w:val="28"/>
        </w:rPr>
        <w:t>contemporains</w:t>
      </w:r>
      <w:r w:rsidRPr="00F107D2">
        <w:rPr>
          <w:rFonts w:ascii="Verdana" w:hAnsi="Verdana"/>
          <w:sz w:val="28"/>
          <w:szCs w:val="28"/>
        </w:rPr>
        <w:t xml:space="preserve"> entre l’Arabie et le Yémen, entre Israël et les </w:t>
      </w:r>
      <w:proofErr w:type="spellStart"/>
      <w:r w:rsidRPr="00F107D2">
        <w:rPr>
          <w:rFonts w:ascii="Verdana" w:hAnsi="Verdana"/>
          <w:sz w:val="28"/>
          <w:szCs w:val="28"/>
        </w:rPr>
        <w:t>Houtis</w:t>
      </w:r>
      <w:proofErr w:type="spellEnd"/>
      <w:r w:rsidRPr="00F107D2">
        <w:rPr>
          <w:rFonts w:ascii="Verdana" w:hAnsi="Verdana"/>
          <w:sz w:val="28"/>
          <w:szCs w:val="28"/>
        </w:rPr>
        <w:t>, les malheurs politiques et alimentaires de l’</w:t>
      </w:r>
      <w:proofErr w:type="spellStart"/>
      <w:r w:rsidRPr="00F107D2">
        <w:rPr>
          <w:rFonts w:ascii="Verdana" w:hAnsi="Verdana"/>
          <w:sz w:val="28"/>
          <w:szCs w:val="28"/>
        </w:rPr>
        <w:t>Éthopie</w:t>
      </w:r>
      <w:proofErr w:type="spellEnd"/>
      <w:r w:rsidRPr="00F107D2">
        <w:rPr>
          <w:rFonts w:ascii="Verdana" w:hAnsi="Verdana"/>
          <w:sz w:val="28"/>
          <w:szCs w:val="28"/>
        </w:rPr>
        <w:t xml:space="preserve"> actuelle sont-ils une fatalité ? Ce patrimoine partagé de</w:t>
      </w:r>
      <w:r w:rsidR="00C93136" w:rsidRPr="00F107D2">
        <w:rPr>
          <w:rFonts w:ascii="Verdana" w:hAnsi="Verdana"/>
          <w:sz w:val="28"/>
          <w:szCs w:val="28"/>
        </w:rPr>
        <w:t xml:space="preserve"> différentes</w:t>
      </w:r>
      <w:r w:rsidRPr="00F107D2">
        <w:rPr>
          <w:rFonts w:ascii="Verdana" w:hAnsi="Verdana"/>
          <w:sz w:val="28"/>
          <w:szCs w:val="28"/>
        </w:rPr>
        <w:t xml:space="preserve"> Écritures sacrées ne contient-il</w:t>
      </w:r>
      <w:r w:rsidR="00F00E9D" w:rsidRPr="00F107D2">
        <w:rPr>
          <w:rFonts w:ascii="Verdana" w:hAnsi="Verdana"/>
          <w:sz w:val="28"/>
          <w:szCs w:val="28"/>
        </w:rPr>
        <w:t xml:space="preserve"> pas</w:t>
      </w:r>
      <w:r w:rsidRPr="00F107D2">
        <w:rPr>
          <w:rFonts w:ascii="Verdana" w:hAnsi="Verdana"/>
          <w:sz w:val="28"/>
          <w:szCs w:val="28"/>
        </w:rPr>
        <w:t xml:space="preserve"> une porte ouverte pour la paix et la reconnaissance mutuelle ?  La reine de Saba et Salomon ne se sont-ils pas parlé</w:t>
      </w:r>
      <w:r w:rsidR="00C93136" w:rsidRPr="00F107D2">
        <w:rPr>
          <w:rFonts w:ascii="Verdana" w:hAnsi="Verdana"/>
          <w:sz w:val="28"/>
          <w:szCs w:val="28"/>
        </w:rPr>
        <w:t>s</w:t>
      </w:r>
      <w:r w:rsidRPr="00F107D2">
        <w:rPr>
          <w:rFonts w:ascii="Verdana" w:hAnsi="Verdana"/>
          <w:sz w:val="28"/>
          <w:szCs w:val="28"/>
        </w:rPr>
        <w:t xml:space="preserve"> et compris ?</w:t>
      </w:r>
    </w:p>
    <w:p w14:paraId="602ABF9A" w14:textId="4F3390D3" w:rsidR="0068065B" w:rsidRPr="00CF67C4" w:rsidRDefault="0068065B" w:rsidP="00CF67C4">
      <w:pPr>
        <w:spacing w:line="276" w:lineRule="auto"/>
        <w:jc w:val="both"/>
        <w:rPr>
          <w:rFonts w:ascii="Verdana" w:hAnsi="Verdana"/>
          <w:b/>
          <w:bCs/>
          <w:sz w:val="28"/>
          <w:szCs w:val="28"/>
        </w:rPr>
      </w:pPr>
      <w:r w:rsidRPr="00F107D2">
        <w:rPr>
          <w:rFonts w:ascii="Verdana" w:hAnsi="Verdana"/>
          <w:sz w:val="28"/>
          <w:szCs w:val="28"/>
        </w:rPr>
        <w:t>Merveilleuse reine de Saba</w:t>
      </w:r>
      <w:r w:rsidR="00F00E9D" w:rsidRPr="00F107D2">
        <w:rPr>
          <w:rFonts w:ascii="Verdana" w:hAnsi="Verdana"/>
          <w:sz w:val="28"/>
          <w:szCs w:val="28"/>
        </w:rPr>
        <w:t xml:space="preserve"> qui,</w:t>
      </w:r>
      <w:r w:rsidRPr="00F107D2">
        <w:rPr>
          <w:rFonts w:ascii="Verdana" w:hAnsi="Verdana"/>
          <w:sz w:val="28"/>
          <w:szCs w:val="28"/>
        </w:rPr>
        <w:t xml:space="preserve"> </w:t>
      </w:r>
      <w:r w:rsidRPr="00F107D2">
        <w:rPr>
          <w:rFonts w:ascii="Verdana" w:hAnsi="Verdana"/>
          <w:b/>
          <w:bCs/>
          <w:sz w:val="28"/>
          <w:szCs w:val="28"/>
        </w:rPr>
        <w:t>mettant en avant l’égalité des genres,</w:t>
      </w:r>
      <w:r w:rsidRPr="00F107D2">
        <w:rPr>
          <w:rFonts w:ascii="Verdana" w:hAnsi="Verdana"/>
          <w:sz w:val="28"/>
          <w:szCs w:val="28"/>
        </w:rPr>
        <w:t xml:space="preserve"> </w:t>
      </w:r>
      <w:r w:rsidR="00F00E9D" w:rsidRPr="00F107D2">
        <w:rPr>
          <w:rFonts w:ascii="Verdana" w:hAnsi="Verdana"/>
          <w:sz w:val="28"/>
          <w:szCs w:val="28"/>
        </w:rPr>
        <w:t xml:space="preserve">pose </w:t>
      </w:r>
      <w:r w:rsidRPr="00F107D2">
        <w:rPr>
          <w:rFonts w:ascii="Verdana" w:hAnsi="Verdana"/>
          <w:sz w:val="28"/>
          <w:szCs w:val="28"/>
        </w:rPr>
        <w:t xml:space="preserve">une grande question : </w:t>
      </w:r>
      <w:r w:rsidRPr="00F107D2">
        <w:rPr>
          <w:rFonts w:ascii="Verdana" w:hAnsi="Verdana"/>
          <w:b/>
          <w:bCs/>
          <w:sz w:val="28"/>
          <w:szCs w:val="28"/>
        </w:rPr>
        <w:t xml:space="preserve">comment dépasser une situation </w:t>
      </w:r>
      <w:r w:rsidR="00CF67C4">
        <w:rPr>
          <w:rFonts w:ascii="Verdana" w:hAnsi="Verdana"/>
          <w:b/>
          <w:bCs/>
          <w:sz w:val="28"/>
          <w:szCs w:val="28"/>
        </w:rPr>
        <w:t>difficil</w:t>
      </w:r>
      <w:r w:rsidRPr="00F107D2">
        <w:rPr>
          <w:rFonts w:ascii="Verdana" w:hAnsi="Verdana"/>
          <w:b/>
          <w:bCs/>
          <w:sz w:val="28"/>
          <w:szCs w:val="28"/>
        </w:rPr>
        <w:t xml:space="preserve">e, transcender </w:t>
      </w:r>
      <w:r w:rsidR="00CF67C4">
        <w:rPr>
          <w:rFonts w:ascii="Verdana" w:hAnsi="Verdana"/>
          <w:b/>
          <w:bCs/>
          <w:sz w:val="28"/>
          <w:szCs w:val="28"/>
        </w:rPr>
        <w:t>l</w:t>
      </w:r>
      <w:r w:rsidRPr="00F107D2">
        <w:rPr>
          <w:rFonts w:ascii="Verdana" w:hAnsi="Verdana"/>
          <w:b/>
          <w:bCs/>
          <w:sz w:val="28"/>
          <w:szCs w:val="28"/>
        </w:rPr>
        <w:t>es identités culturelles</w:t>
      </w:r>
      <w:r w:rsidRPr="00F107D2">
        <w:rPr>
          <w:rFonts w:ascii="Verdana" w:hAnsi="Verdana"/>
          <w:sz w:val="28"/>
          <w:szCs w:val="28"/>
        </w:rPr>
        <w:t xml:space="preserve">, prendre du recul sur </w:t>
      </w:r>
      <w:r w:rsidR="00CF67C4">
        <w:rPr>
          <w:rFonts w:ascii="Verdana" w:hAnsi="Verdana"/>
          <w:sz w:val="28"/>
          <w:szCs w:val="28"/>
        </w:rPr>
        <w:t>l</w:t>
      </w:r>
      <w:r w:rsidRPr="00F107D2">
        <w:rPr>
          <w:rFonts w:ascii="Verdana" w:hAnsi="Verdana"/>
          <w:sz w:val="28"/>
          <w:szCs w:val="28"/>
        </w:rPr>
        <w:t xml:space="preserve">es appartenances religieuses sans les nier ? </w:t>
      </w:r>
    </w:p>
    <w:p w14:paraId="630551C2" w14:textId="15FBAC39" w:rsidR="0068065B" w:rsidRPr="00F107D2" w:rsidRDefault="0068065B" w:rsidP="0068065B">
      <w:pPr>
        <w:spacing w:line="276" w:lineRule="auto"/>
        <w:jc w:val="both"/>
        <w:rPr>
          <w:rFonts w:ascii="Verdana" w:hAnsi="Verdana"/>
          <w:sz w:val="28"/>
          <w:szCs w:val="28"/>
        </w:rPr>
      </w:pPr>
      <w:r w:rsidRPr="00F107D2">
        <w:rPr>
          <w:rFonts w:ascii="Verdana" w:hAnsi="Verdana"/>
          <w:b/>
          <w:bCs/>
          <w:sz w:val="28"/>
          <w:szCs w:val="28"/>
        </w:rPr>
        <w:t>La justice restauratrice</w:t>
      </w:r>
      <w:r w:rsidRPr="00F107D2">
        <w:rPr>
          <w:rFonts w:ascii="Verdana" w:hAnsi="Verdana"/>
          <w:sz w:val="28"/>
          <w:szCs w:val="28"/>
        </w:rPr>
        <w:t xml:space="preserve"> permet de dépasser la condition de victime, le statut de délinquant : et nous avons été témoins avec </w:t>
      </w:r>
      <w:r w:rsidRPr="00F107D2">
        <w:rPr>
          <w:rFonts w:ascii="Verdana" w:hAnsi="Verdana"/>
          <w:sz w:val="28"/>
          <w:szCs w:val="28"/>
        </w:rPr>
        <w:lastRenderedPageBreak/>
        <w:t>Eva, de conversions : un ex-homme violent, incarcéré, deven</w:t>
      </w:r>
      <w:r w:rsidR="00F00E9D" w:rsidRPr="00F107D2">
        <w:rPr>
          <w:rFonts w:ascii="Verdana" w:hAnsi="Verdana"/>
          <w:sz w:val="28"/>
          <w:szCs w:val="28"/>
        </w:rPr>
        <w:t>ir</w:t>
      </w:r>
      <w:r w:rsidRPr="00F107D2">
        <w:rPr>
          <w:rFonts w:ascii="Verdana" w:hAnsi="Verdana"/>
          <w:sz w:val="28"/>
          <w:szCs w:val="28"/>
        </w:rPr>
        <w:t xml:space="preserve"> membre d’une association d’aide aux victimes.</w:t>
      </w:r>
    </w:p>
    <w:p w14:paraId="5E1E5F02" w14:textId="6DEA4A5E" w:rsidR="0068065B" w:rsidRPr="00F107D2" w:rsidRDefault="0068065B" w:rsidP="0068065B">
      <w:pPr>
        <w:spacing w:line="276" w:lineRule="auto"/>
        <w:jc w:val="both"/>
        <w:rPr>
          <w:rFonts w:ascii="Verdana" w:hAnsi="Verdana"/>
          <w:sz w:val="28"/>
          <w:szCs w:val="28"/>
        </w:rPr>
      </w:pPr>
      <w:r w:rsidRPr="00F107D2">
        <w:rPr>
          <w:rFonts w:ascii="Verdana" w:hAnsi="Verdana"/>
          <w:sz w:val="28"/>
          <w:szCs w:val="28"/>
        </w:rPr>
        <w:t>Sur nos histoires meurtries de l’Allemagne et de la France, dialogue</w:t>
      </w:r>
      <w:r w:rsidR="00F00E9D" w:rsidRPr="00F107D2">
        <w:rPr>
          <w:rFonts w:ascii="Verdana" w:hAnsi="Verdana"/>
          <w:sz w:val="28"/>
          <w:szCs w:val="28"/>
        </w:rPr>
        <w:t>s</w:t>
      </w:r>
      <w:r w:rsidRPr="00F107D2">
        <w:rPr>
          <w:rFonts w:ascii="Verdana" w:hAnsi="Verdana"/>
          <w:sz w:val="28"/>
          <w:szCs w:val="28"/>
        </w:rPr>
        <w:t xml:space="preserve">, coopérations, jumelages entre villes </w:t>
      </w:r>
      <w:r w:rsidRPr="00F107D2">
        <w:rPr>
          <w:rFonts w:ascii="Verdana" w:hAnsi="Verdana"/>
          <w:b/>
          <w:bCs/>
          <w:sz w:val="28"/>
          <w:szCs w:val="28"/>
        </w:rPr>
        <w:t xml:space="preserve">Lezay et </w:t>
      </w:r>
      <w:proofErr w:type="spellStart"/>
      <w:r w:rsidRPr="00F107D2">
        <w:rPr>
          <w:rFonts w:ascii="Verdana" w:hAnsi="Verdana"/>
          <w:b/>
          <w:bCs/>
          <w:sz w:val="28"/>
          <w:szCs w:val="28"/>
        </w:rPr>
        <w:t>Barver</w:t>
      </w:r>
      <w:proofErr w:type="spellEnd"/>
      <w:r w:rsidRPr="00F107D2">
        <w:rPr>
          <w:rFonts w:ascii="Verdana" w:hAnsi="Verdana"/>
          <w:sz w:val="28"/>
          <w:szCs w:val="28"/>
        </w:rPr>
        <w:t xml:space="preserve">, ont </w:t>
      </w:r>
      <w:r w:rsidR="00713F76" w:rsidRPr="00F107D2">
        <w:rPr>
          <w:rFonts w:ascii="Verdana" w:hAnsi="Verdana"/>
          <w:sz w:val="28"/>
          <w:szCs w:val="28"/>
        </w:rPr>
        <w:t>donné</w:t>
      </w:r>
      <w:r w:rsidRPr="00F107D2">
        <w:rPr>
          <w:rFonts w:ascii="Verdana" w:hAnsi="Verdana"/>
          <w:sz w:val="28"/>
          <w:szCs w:val="28"/>
        </w:rPr>
        <w:t xml:space="preserve"> naissance </w:t>
      </w:r>
      <w:r w:rsidR="00713F76" w:rsidRPr="00F107D2">
        <w:rPr>
          <w:rFonts w:ascii="Verdana" w:hAnsi="Verdana"/>
          <w:sz w:val="28"/>
          <w:szCs w:val="28"/>
        </w:rPr>
        <w:t>à</w:t>
      </w:r>
      <w:r w:rsidRPr="00F107D2">
        <w:rPr>
          <w:rFonts w:ascii="Verdana" w:hAnsi="Verdana"/>
          <w:sz w:val="28"/>
          <w:szCs w:val="28"/>
        </w:rPr>
        <w:t xml:space="preserve"> la communauté européenne pour éviter le </w:t>
      </w:r>
      <w:r w:rsidRPr="00F107D2">
        <w:rPr>
          <w:rFonts w:ascii="Verdana" w:hAnsi="Verdana"/>
          <w:b/>
          <w:bCs/>
          <w:sz w:val="28"/>
          <w:szCs w:val="28"/>
        </w:rPr>
        <w:t>totalitarisme arbitrair</w:t>
      </w:r>
      <w:r w:rsidR="00F00E9D" w:rsidRPr="00F107D2">
        <w:rPr>
          <w:rFonts w:ascii="Verdana" w:hAnsi="Verdana"/>
          <w:b/>
          <w:bCs/>
          <w:sz w:val="28"/>
          <w:szCs w:val="28"/>
        </w:rPr>
        <w:t>e</w:t>
      </w:r>
      <w:r w:rsidR="00F00E9D" w:rsidRPr="00F107D2">
        <w:rPr>
          <w:rFonts w:ascii="Verdana" w:hAnsi="Verdana"/>
          <w:sz w:val="28"/>
          <w:szCs w:val="28"/>
        </w:rPr>
        <w:t>,</w:t>
      </w:r>
      <w:r w:rsidRPr="00F107D2">
        <w:rPr>
          <w:rFonts w:ascii="Verdana" w:hAnsi="Verdana"/>
          <w:sz w:val="28"/>
          <w:szCs w:val="28"/>
        </w:rPr>
        <w:t xml:space="preserve"> promouvoir l’équité des appartenances ethnique</w:t>
      </w:r>
      <w:r w:rsidR="00F00E9D" w:rsidRPr="00F107D2">
        <w:rPr>
          <w:rFonts w:ascii="Verdana" w:hAnsi="Verdana"/>
          <w:sz w:val="28"/>
          <w:szCs w:val="28"/>
        </w:rPr>
        <w:t>s</w:t>
      </w:r>
      <w:r w:rsidRPr="00F107D2">
        <w:rPr>
          <w:rFonts w:ascii="Verdana" w:hAnsi="Verdana"/>
          <w:sz w:val="28"/>
          <w:szCs w:val="28"/>
        </w:rPr>
        <w:t>, la justice</w:t>
      </w:r>
      <w:r w:rsidR="00CF67C4">
        <w:rPr>
          <w:rFonts w:ascii="Verdana" w:hAnsi="Verdana"/>
          <w:sz w:val="28"/>
          <w:szCs w:val="28"/>
        </w:rPr>
        <w:t xml:space="preserve"> et le droit</w:t>
      </w:r>
      <w:r w:rsidR="00F00E9D" w:rsidRPr="00F107D2">
        <w:rPr>
          <w:rFonts w:ascii="Verdana" w:hAnsi="Verdana"/>
          <w:sz w:val="28"/>
          <w:szCs w:val="28"/>
        </w:rPr>
        <w:t xml:space="preserve">, </w:t>
      </w:r>
      <w:r w:rsidRPr="00F107D2">
        <w:rPr>
          <w:rFonts w:ascii="Verdana" w:hAnsi="Verdana"/>
          <w:sz w:val="28"/>
          <w:szCs w:val="28"/>
        </w:rPr>
        <w:t xml:space="preserve">même si tant demeure encore à construire. </w:t>
      </w:r>
    </w:p>
    <w:p w14:paraId="6BD7A216" w14:textId="38E0DEC3" w:rsidR="00713F76" w:rsidRPr="00F107D2" w:rsidRDefault="0068065B" w:rsidP="0068065B">
      <w:pPr>
        <w:spacing w:line="276" w:lineRule="auto"/>
        <w:jc w:val="both"/>
        <w:rPr>
          <w:rFonts w:ascii="Verdana" w:hAnsi="Verdana"/>
          <w:sz w:val="28"/>
          <w:szCs w:val="28"/>
        </w:rPr>
      </w:pPr>
      <w:r w:rsidRPr="00F107D2">
        <w:rPr>
          <w:rFonts w:ascii="Verdana" w:hAnsi="Verdana"/>
          <w:sz w:val="28"/>
          <w:szCs w:val="28"/>
        </w:rPr>
        <w:t>Le mouvement œcuménique nous a permis d’assumer la différence religieuse et</w:t>
      </w:r>
      <w:r w:rsidR="00713F76" w:rsidRPr="00F107D2">
        <w:rPr>
          <w:rFonts w:ascii="Verdana" w:hAnsi="Verdana"/>
          <w:sz w:val="28"/>
          <w:szCs w:val="28"/>
        </w:rPr>
        <w:t xml:space="preserve"> </w:t>
      </w:r>
      <w:r w:rsidR="00713F76" w:rsidRPr="00F107D2">
        <w:rPr>
          <w:rFonts w:ascii="Verdana" w:hAnsi="Verdana"/>
          <w:b/>
          <w:bCs/>
          <w:sz w:val="28"/>
          <w:szCs w:val="28"/>
        </w:rPr>
        <w:t>de fraterniser</w:t>
      </w:r>
      <w:r w:rsidR="00713F76" w:rsidRPr="00F107D2">
        <w:rPr>
          <w:rFonts w:ascii="Verdana" w:hAnsi="Verdana"/>
          <w:sz w:val="28"/>
          <w:szCs w:val="28"/>
        </w:rPr>
        <w:t xml:space="preserve"> entre frères et sœurs </w:t>
      </w:r>
      <w:r w:rsidR="00713F76" w:rsidRPr="00F107D2">
        <w:rPr>
          <w:rFonts w:ascii="Verdana" w:hAnsi="Verdana"/>
          <w:b/>
          <w:bCs/>
          <w:sz w:val="28"/>
          <w:szCs w:val="28"/>
        </w:rPr>
        <w:t>d’un même Père</w:t>
      </w:r>
      <w:r w:rsidR="00713F76" w:rsidRPr="00F107D2">
        <w:rPr>
          <w:rFonts w:ascii="Verdana" w:hAnsi="Verdana"/>
          <w:sz w:val="28"/>
          <w:szCs w:val="28"/>
        </w:rPr>
        <w:t xml:space="preserve">, </w:t>
      </w:r>
      <w:r w:rsidRPr="00F107D2">
        <w:rPr>
          <w:rFonts w:ascii="Verdana" w:hAnsi="Verdana"/>
          <w:sz w:val="28"/>
          <w:szCs w:val="28"/>
        </w:rPr>
        <w:t xml:space="preserve">sans renoncer à notre </w:t>
      </w:r>
      <w:r w:rsidR="00713F76" w:rsidRPr="00F107D2">
        <w:rPr>
          <w:rFonts w:ascii="Verdana" w:hAnsi="Verdana"/>
          <w:sz w:val="28"/>
          <w:szCs w:val="28"/>
        </w:rPr>
        <w:t>appartenance</w:t>
      </w:r>
      <w:r w:rsidRPr="00F107D2">
        <w:rPr>
          <w:rFonts w:ascii="Verdana" w:hAnsi="Verdana"/>
          <w:sz w:val="28"/>
          <w:szCs w:val="28"/>
        </w:rPr>
        <w:t xml:space="preserve"> ? </w:t>
      </w:r>
    </w:p>
    <w:p w14:paraId="4E2FC045" w14:textId="41E512B9" w:rsidR="0068065B" w:rsidRPr="00F107D2" w:rsidRDefault="00F00E9D" w:rsidP="0068065B">
      <w:pPr>
        <w:spacing w:line="276" w:lineRule="auto"/>
        <w:jc w:val="both"/>
        <w:rPr>
          <w:rFonts w:ascii="Verdana" w:hAnsi="Verdana"/>
          <w:sz w:val="28"/>
          <w:szCs w:val="28"/>
        </w:rPr>
      </w:pPr>
      <w:r w:rsidRPr="00F107D2">
        <w:rPr>
          <w:rFonts w:ascii="Verdana" w:hAnsi="Verdana"/>
          <w:sz w:val="28"/>
          <w:szCs w:val="28"/>
        </w:rPr>
        <w:t>Dans notre monde</w:t>
      </w:r>
      <w:r w:rsidR="0068065B" w:rsidRPr="00F107D2">
        <w:rPr>
          <w:rFonts w:ascii="Verdana" w:hAnsi="Verdana"/>
          <w:sz w:val="28"/>
          <w:szCs w:val="28"/>
        </w:rPr>
        <w:t xml:space="preserve">, le dialogue interreligieux est </w:t>
      </w:r>
      <w:r w:rsidRPr="00F107D2">
        <w:rPr>
          <w:rFonts w:ascii="Verdana" w:hAnsi="Verdana"/>
          <w:sz w:val="28"/>
          <w:szCs w:val="28"/>
        </w:rPr>
        <w:t>important</w:t>
      </w:r>
      <w:r w:rsidR="0068065B" w:rsidRPr="00F107D2">
        <w:rPr>
          <w:rFonts w:ascii="Verdana" w:hAnsi="Verdana"/>
          <w:sz w:val="28"/>
          <w:szCs w:val="28"/>
        </w:rPr>
        <w:t xml:space="preserve"> pour comprendre que </w:t>
      </w:r>
      <w:r w:rsidR="0068065B" w:rsidRPr="00F107D2">
        <w:rPr>
          <w:rFonts w:ascii="Verdana" w:hAnsi="Verdana"/>
          <w:b/>
          <w:bCs/>
          <w:sz w:val="28"/>
          <w:szCs w:val="28"/>
        </w:rPr>
        <w:t>la vérité n’appartient à personne</w:t>
      </w:r>
      <w:r w:rsidR="0068065B" w:rsidRPr="00F107D2">
        <w:rPr>
          <w:rFonts w:ascii="Verdana" w:hAnsi="Verdana"/>
          <w:sz w:val="28"/>
          <w:szCs w:val="28"/>
        </w:rPr>
        <w:t xml:space="preserve"> à aucune religion, aucune confession</w:t>
      </w:r>
      <w:r w:rsidR="00713F76" w:rsidRPr="00F107D2">
        <w:rPr>
          <w:rFonts w:ascii="Verdana" w:hAnsi="Verdana"/>
          <w:sz w:val="28"/>
          <w:szCs w:val="28"/>
        </w:rPr>
        <w:t>, aucune pensée,</w:t>
      </w:r>
      <w:r w:rsidR="0068065B" w:rsidRPr="00F107D2">
        <w:rPr>
          <w:rFonts w:ascii="Verdana" w:hAnsi="Verdana"/>
          <w:sz w:val="28"/>
          <w:szCs w:val="28"/>
        </w:rPr>
        <w:t xml:space="preserve"> comme le </w:t>
      </w:r>
      <w:r w:rsidR="0068065B" w:rsidRPr="00F107D2">
        <w:rPr>
          <w:rFonts w:ascii="Verdana" w:hAnsi="Verdana"/>
          <w:b/>
          <w:bCs/>
          <w:sz w:val="28"/>
          <w:szCs w:val="28"/>
        </w:rPr>
        <w:t>dit notre Déclaration de foi qui « atteste que la vérité dont elle vit la dépasse toujours</w:t>
      </w:r>
      <w:r w:rsidR="0068065B" w:rsidRPr="00F107D2">
        <w:rPr>
          <w:rFonts w:ascii="Verdana" w:hAnsi="Verdana"/>
          <w:sz w:val="28"/>
          <w:szCs w:val="28"/>
        </w:rPr>
        <w:t xml:space="preserve"> », pour construire un </w:t>
      </w:r>
      <w:r w:rsidR="0068065B" w:rsidRPr="00F107D2">
        <w:rPr>
          <w:rFonts w:ascii="Verdana" w:hAnsi="Verdana"/>
          <w:b/>
          <w:bCs/>
          <w:sz w:val="28"/>
          <w:szCs w:val="28"/>
        </w:rPr>
        <w:t>vivre ensemble</w:t>
      </w:r>
      <w:r w:rsidR="00713F76" w:rsidRPr="00F107D2">
        <w:rPr>
          <w:rFonts w:ascii="Verdana" w:hAnsi="Verdana"/>
          <w:b/>
          <w:bCs/>
          <w:sz w:val="28"/>
          <w:szCs w:val="28"/>
        </w:rPr>
        <w:t>,</w:t>
      </w:r>
      <w:r w:rsidR="0068065B" w:rsidRPr="00F107D2">
        <w:rPr>
          <w:rFonts w:ascii="Verdana" w:hAnsi="Verdana"/>
          <w:sz w:val="28"/>
          <w:szCs w:val="28"/>
        </w:rPr>
        <w:t xml:space="preserve"> même si le chemin est ardu et long.</w:t>
      </w:r>
    </w:p>
    <w:p w14:paraId="18EFEA2A" w14:textId="307DB81E" w:rsidR="0068065B" w:rsidRPr="00F107D2" w:rsidRDefault="0068065B" w:rsidP="0068065B">
      <w:pPr>
        <w:spacing w:line="276" w:lineRule="auto"/>
        <w:jc w:val="both"/>
        <w:rPr>
          <w:rFonts w:ascii="Verdana" w:hAnsi="Verdana"/>
          <w:sz w:val="28"/>
          <w:szCs w:val="28"/>
        </w:rPr>
      </w:pPr>
      <w:r w:rsidRPr="00F107D2">
        <w:rPr>
          <w:rFonts w:ascii="Verdana" w:hAnsi="Verdana"/>
          <w:sz w:val="28"/>
          <w:szCs w:val="28"/>
        </w:rPr>
        <w:t xml:space="preserve">Vive la reine de </w:t>
      </w:r>
      <w:r w:rsidRPr="00F107D2">
        <w:rPr>
          <w:rFonts w:ascii="Verdana" w:hAnsi="Verdana"/>
          <w:b/>
          <w:bCs/>
          <w:sz w:val="28"/>
          <w:szCs w:val="28"/>
        </w:rPr>
        <w:t xml:space="preserve">Saba qui annonce déjà que ce monde est destinataire d’une bonne nouvelle et </w:t>
      </w:r>
      <w:r w:rsidR="00713F76" w:rsidRPr="00F107D2">
        <w:rPr>
          <w:rFonts w:ascii="Verdana" w:hAnsi="Verdana"/>
          <w:b/>
          <w:bCs/>
          <w:sz w:val="28"/>
          <w:szCs w:val="28"/>
        </w:rPr>
        <w:t xml:space="preserve">est </w:t>
      </w:r>
      <w:r w:rsidRPr="00F107D2">
        <w:rPr>
          <w:rFonts w:ascii="Verdana" w:hAnsi="Verdana"/>
          <w:b/>
          <w:bCs/>
          <w:sz w:val="28"/>
          <w:szCs w:val="28"/>
        </w:rPr>
        <w:t>promis malgré tout</w:t>
      </w:r>
      <w:r w:rsidRPr="00F107D2">
        <w:rPr>
          <w:rFonts w:ascii="Verdana" w:hAnsi="Verdana"/>
          <w:sz w:val="28"/>
          <w:szCs w:val="28"/>
        </w:rPr>
        <w:t xml:space="preserve"> au Royaume de Dieu.</w:t>
      </w:r>
    </w:p>
    <w:p w14:paraId="46F71198" w14:textId="77777777" w:rsidR="0068065B" w:rsidRPr="00F107D2" w:rsidRDefault="0068065B" w:rsidP="0068065B">
      <w:pPr>
        <w:spacing w:line="276" w:lineRule="auto"/>
        <w:jc w:val="both"/>
        <w:rPr>
          <w:rFonts w:ascii="Verdana" w:hAnsi="Verdana"/>
          <w:sz w:val="28"/>
          <w:szCs w:val="28"/>
          <w:vertAlign w:val="superscript"/>
        </w:rPr>
      </w:pPr>
      <w:r w:rsidRPr="00F107D2">
        <w:rPr>
          <w:rFonts w:ascii="Verdana" w:hAnsi="Verdana"/>
          <w:sz w:val="28"/>
          <w:szCs w:val="28"/>
        </w:rPr>
        <w:t>Amen !</w:t>
      </w:r>
    </w:p>
    <w:p w14:paraId="68D14F6F" w14:textId="77777777" w:rsidR="00764807" w:rsidRPr="00F107D2" w:rsidRDefault="00764807" w:rsidP="00FD7437">
      <w:pPr>
        <w:pStyle w:val="p1"/>
        <w:rPr>
          <w:rFonts w:ascii="Verdana" w:hAnsi="Verdana"/>
          <w:sz w:val="28"/>
          <w:szCs w:val="28"/>
        </w:rPr>
      </w:pPr>
    </w:p>
    <w:p w14:paraId="11E8DC96" w14:textId="77777777" w:rsidR="00FD7437" w:rsidRPr="00F107D2" w:rsidRDefault="00FD7437" w:rsidP="00FD7437">
      <w:pPr>
        <w:pStyle w:val="p3"/>
        <w:rPr>
          <w:rFonts w:ascii="Verdana" w:hAnsi="Verdana"/>
          <w:sz w:val="28"/>
          <w:szCs w:val="28"/>
        </w:rPr>
      </w:pPr>
      <w:r w:rsidRPr="00F107D2">
        <w:rPr>
          <w:rFonts w:ascii="Verdana" w:hAnsi="Verdana"/>
          <w:sz w:val="28"/>
          <w:szCs w:val="28"/>
        </w:rPr>
        <w:t>Musique ?</w:t>
      </w:r>
    </w:p>
    <w:p w14:paraId="2D63311F" w14:textId="2B74C541" w:rsidR="00FD7437" w:rsidRDefault="00FD7437" w:rsidP="00FD7437">
      <w:pPr>
        <w:pStyle w:val="p3"/>
      </w:pPr>
      <w:r>
        <w:t>Chant 46/10,1,4 ,5 ouvre mes yeux, S</w:t>
      </w:r>
    </w:p>
    <w:p w14:paraId="1D8445C6" w14:textId="77777777" w:rsidR="00764807" w:rsidRDefault="00764807" w:rsidP="00FD7437">
      <w:pPr>
        <w:pStyle w:val="p3"/>
      </w:pPr>
    </w:p>
    <w:p w14:paraId="516048CE" w14:textId="77777777" w:rsidR="00FD7437" w:rsidRDefault="00FD7437" w:rsidP="00FD7437">
      <w:pPr>
        <w:pStyle w:val="p1"/>
      </w:pPr>
      <w:r>
        <w:t>Confession de foi</w:t>
      </w:r>
    </w:p>
    <w:p w14:paraId="75D5D8CE" w14:textId="77777777" w:rsidR="00FD7437" w:rsidRDefault="00FD7437" w:rsidP="00FD7437">
      <w:pPr>
        <w:pStyle w:val="p2"/>
      </w:pPr>
      <w:r>
        <w:t>J’ai confiance en l’Amour … Confiance en l’amour qui nous fait vivre,</w:t>
      </w:r>
    </w:p>
    <w:p w14:paraId="27EB4C1A" w14:textId="77777777" w:rsidR="00FD7437" w:rsidRDefault="00FD7437" w:rsidP="00FD7437">
      <w:pPr>
        <w:pStyle w:val="p2"/>
      </w:pPr>
      <w:r>
        <w:t>Amour de Dieu qui passe par l’autre.</w:t>
      </w:r>
    </w:p>
    <w:p w14:paraId="08D33F44" w14:textId="77777777" w:rsidR="00FD7437" w:rsidRDefault="00FD7437" w:rsidP="00FD7437">
      <w:pPr>
        <w:pStyle w:val="p2"/>
      </w:pPr>
      <w:r>
        <w:t>L’Amour qui dit oui, qui réchauffe et dilate le cœur, qui fait taire les fausses</w:t>
      </w:r>
    </w:p>
    <w:p w14:paraId="2B2EC190" w14:textId="77777777" w:rsidR="00FD7437" w:rsidRDefault="00FD7437" w:rsidP="00FD7437">
      <w:pPr>
        <w:pStyle w:val="p2"/>
      </w:pPr>
      <w:proofErr w:type="gramStart"/>
      <w:r>
        <w:t>croyances</w:t>
      </w:r>
      <w:proofErr w:type="gramEnd"/>
      <w:r>
        <w:t xml:space="preserve"> du malheur et me murmure les mots de la sagesse, qui traverse</w:t>
      </w:r>
    </w:p>
    <w:p w14:paraId="3BC46B15" w14:textId="77777777" w:rsidR="00FD7437" w:rsidRDefault="00FD7437" w:rsidP="00FD7437">
      <w:pPr>
        <w:pStyle w:val="p2"/>
      </w:pPr>
      <w:proofErr w:type="gramStart"/>
      <w:r>
        <w:t>avec</w:t>
      </w:r>
      <w:proofErr w:type="gramEnd"/>
      <w:r>
        <w:t xml:space="preserve"> moi les pénombres de l’angoisse et éclaire mes tristesses et mes</w:t>
      </w:r>
    </w:p>
    <w:p w14:paraId="794CE030" w14:textId="77777777" w:rsidR="00FD7437" w:rsidRDefault="00FD7437" w:rsidP="00FD7437">
      <w:pPr>
        <w:pStyle w:val="p2"/>
      </w:pPr>
      <w:proofErr w:type="gramStart"/>
      <w:r>
        <w:t>blessures</w:t>
      </w:r>
      <w:proofErr w:type="gramEnd"/>
      <w:r>
        <w:t>.</w:t>
      </w:r>
    </w:p>
    <w:p w14:paraId="1541904B" w14:textId="77777777" w:rsidR="00FD7437" w:rsidRDefault="00FD7437" w:rsidP="00FD7437">
      <w:pPr>
        <w:pStyle w:val="p2"/>
      </w:pPr>
      <w:r>
        <w:t>J’ai confiance en l’Amour…</w:t>
      </w:r>
    </w:p>
    <w:p w14:paraId="0F4954A8" w14:textId="77777777" w:rsidR="00FD7437" w:rsidRDefault="00FD7437" w:rsidP="00FD7437">
      <w:pPr>
        <w:pStyle w:val="p2"/>
      </w:pPr>
      <w:r>
        <w:t>L’Amour qui accepte les échecs et les imperfections, les épreuves et les</w:t>
      </w:r>
    </w:p>
    <w:p w14:paraId="0B41687B" w14:textId="77777777" w:rsidR="00FD7437" w:rsidRDefault="00FD7437" w:rsidP="00FD7437">
      <w:pPr>
        <w:pStyle w:val="p2"/>
      </w:pPr>
      <w:proofErr w:type="gramStart"/>
      <w:r>
        <w:t>catastrophes</w:t>
      </w:r>
      <w:proofErr w:type="gramEnd"/>
      <w:r>
        <w:t>, et qui fait de la vie quelque chose de plus large, de plus</w:t>
      </w:r>
    </w:p>
    <w:p w14:paraId="6751FA0B" w14:textId="77777777" w:rsidR="00FD7437" w:rsidRDefault="00FD7437" w:rsidP="00FD7437">
      <w:pPr>
        <w:pStyle w:val="p2"/>
      </w:pPr>
      <w:proofErr w:type="gramStart"/>
      <w:r>
        <w:t>humble</w:t>
      </w:r>
      <w:proofErr w:type="gramEnd"/>
      <w:r>
        <w:t>, de plus précieux.</w:t>
      </w:r>
    </w:p>
    <w:p w14:paraId="4EF25D26" w14:textId="77777777" w:rsidR="00FD7437" w:rsidRDefault="00FD7437" w:rsidP="00FD7437">
      <w:pPr>
        <w:pStyle w:val="p2"/>
      </w:pPr>
      <w:r>
        <w:t>J’ai confiance en l’Amour…</w:t>
      </w:r>
    </w:p>
    <w:p w14:paraId="42EC5CE3" w14:textId="77777777" w:rsidR="00FD7437" w:rsidRDefault="00FD7437" w:rsidP="00FD7437">
      <w:pPr>
        <w:pStyle w:val="p2"/>
      </w:pPr>
      <w:r>
        <w:t xml:space="preserve">L’Amour qui "me" relie à "toi", toi qui pleures au bord du </w:t>
      </w:r>
      <w:proofErr w:type="spellStart"/>
      <w:proofErr w:type="gramStart"/>
      <w:r>
        <w:t>chemin,toi</w:t>
      </w:r>
      <w:proofErr w:type="spellEnd"/>
      <w:proofErr w:type="gramEnd"/>
      <w:r>
        <w:t xml:space="preserve"> qui crois que tu ne vaux rien, toi que la vie n’a pas épargné,</w:t>
      </w:r>
    </w:p>
    <w:p w14:paraId="00B44164" w14:textId="77777777" w:rsidR="00FD7437" w:rsidRDefault="00FD7437" w:rsidP="00FD7437">
      <w:pPr>
        <w:pStyle w:val="p2"/>
      </w:pPr>
      <w:proofErr w:type="gramStart"/>
      <w:r>
        <w:t>toi</w:t>
      </w:r>
      <w:proofErr w:type="gramEnd"/>
      <w:r>
        <w:t xml:space="preserve"> qui es âgé et délaissé, toi qui meurs oublié, toi que l’abîme sans fond</w:t>
      </w:r>
    </w:p>
    <w:p w14:paraId="1E3D5366" w14:textId="77777777" w:rsidR="00FD7437" w:rsidRDefault="00FD7437" w:rsidP="00FD7437">
      <w:pPr>
        <w:pStyle w:val="p2"/>
      </w:pPr>
      <w:proofErr w:type="gramStart"/>
      <w:r>
        <w:t>de</w:t>
      </w:r>
      <w:proofErr w:type="gramEnd"/>
      <w:r>
        <w:t xml:space="preserve"> la souffrance et du mal dévore et consume.</w:t>
      </w:r>
    </w:p>
    <w:p w14:paraId="31B54121" w14:textId="77777777" w:rsidR="00FD7437" w:rsidRDefault="00FD7437" w:rsidP="00FD7437">
      <w:pPr>
        <w:pStyle w:val="p2"/>
      </w:pPr>
      <w:r>
        <w:t>J’ai confiance en l’Amour…</w:t>
      </w:r>
    </w:p>
    <w:p w14:paraId="11906280" w14:textId="77777777" w:rsidR="00FD7437" w:rsidRDefault="00FD7437" w:rsidP="00FD7437">
      <w:pPr>
        <w:pStyle w:val="p2"/>
      </w:pPr>
      <w:proofErr w:type="gramStart"/>
      <w:r>
        <w:t>l’Amour</w:t>
      </w:r>
      <w:proofErr w:type="gramEnd"/>
      <w:r>
        <w:t xml:space="preserve"> qui "me" relie à "tout", l’Amour qui donne vie et tient ce monde si</w:t>
      </w:r>
    </w:p>
    <w:p w14:paraId="6B1F799D" w14:textId="77777777" w:rsidR="00FD7437" w:rsidRDefault="00FD7437" w:rsidP="00FD7437">
      <w:pPr>
        <w:pStyle w:val="p2"/>
      </w:pPr>
      <w:proofErr w:type="gramStart"/>
      <w:r>
        <w:t>mystérieux</w:t>
      </w:r>
      <w:proofErr w:type="gramEnd"/>
      <w:r>
        <w:t>, l’Amour qui défie la mort, l’Amour, âme qui tisse cet univers où</w:t>
      </w:r>
    </w:p>
    <w:p w14:paraId="31896B91" w14:textId="77777777" w:rsidR="00FD7437" w:rsidRDefault="00FD7437" w:rsidP="00FD7437">
      <w:pPr>
        <w:pStyle w:val="p2"/>
      </w:pPr>
      <w:proofErr w:type="gramStart"/>
      <w:r>
        <w:lastRenderedPageBreak/>
        <w:t>nous</w:t>
      </w:r>
      <w:proofErr w:type="gramEnd"/>
      <w:r>
        <w:t xml:space="preserve"> cheminons, l’Amour qui ouvre mon petit moi à ce grand cœur qui bat</w:t>
      </w:r>
    </w:p>
    <w:p w14:paraId="7FF06E91" w14:textId="77777777" w:rsidR="00FD7437" w:rsidRDefault="00FD7437" w:rsidP="00FD7437">
      <w:pPr>
        <w:pStyle w:val="p2"/>
      </w:pPr>
      <w:proofErr w:type="gramStart"/>
      <w:r>
        <w:t>partout</w:t>
      </w:r>
      <w:proofErr w:type="gramEnd"/>
      <w:r>
        <w:t>, partout.</w:t>
      </w:r>
    </w:p>
    <w:p w14:paraId="45CEA929" w14:textId="77777777" w:rsidR="00FD7437" w:rsidRDefault="00FD7437" w:rsidP="00FD7437">
      <w:pPr>
        <w:pStyle w:val="p2"/>
      </w:pPr>
      <w:r>
        <w:t>Dieu est amour – je crois en lui</w:t>
      </w:r>
      <w:r>
        <w:rPr>
          <w:rStyle w:val="s2"/>
        </w:rPr>
        <w:t>. (ACAT)</w:t>
      </w:r>
    </w:p>
    <w:p w14:paraId="243C66BC" w14:textId="77777777" w:rsidR="00FD7437" w:rsidRDefault="00FD7437" w:rsidP="00FD7437">
      <w:pPr>
        <w:pStyle w:val="p3"/>
      </w:pPr>
      <w:r>
        <w:t>Chant 45/03,2+4 o quelle joie, o quel honneur</w:t>
      </w:r>
    </w:p>
    <w:p w14:paraId="65FECF1A" w14:textId="77777777" w:rsidR="003361F4" w:rsidRDefault="003361F4" w:rsidP="00FD7437">
      <w:pPr>
        <w:pStyle w:val="p3"/>
      </w:pPr>
    </w:p>
    <w:p w14:paraId="3C3DEFCC" w14:textId="77777777" w:rsidR="00FD7437" w:rsidRDefault="00FD7437" w:rsidP="00FD7437">
      <w:pPr>
        <w:pStyle w:val="p1"/>
      </w:pPr>
      <w:r>
        <w:t>Annonce pour la vie d’Église</w:t>
      </w:r>
    </w:p>
    <w:p w14:paraId="2F25331C" w14:textId="77777777" w:rsidR="00FD7437" w:rsidRDefault="00FD7437" w:rsidP="00FD7437">
      <w:pPr>
        <w:pStyle w:val="p1"/>
      </w:pPr>
      <w:r>
        <w:t>Prière d’intercession</w:t>
      </w:r>
    </w:p>
    <w:p w14:paraId="41269662" w14:textId="77777777" w:rsidR="00FD7437" w:rsidRDefault="00FD7437" w:rsidP="00FD7437">
      <w:pPr>
        <w:pStyle w:val="p2"/>
      </w:pPr>
      <w:r>
        <w:t>Dieu, notre Père, nous savons que rien ne peut nous séparer de ton amour</w:t>
      </w:r>
    </w:p>
    <w:p w14:paraId="006405F2" w14:textId="77777777" w:rsidR="00FD7437" w:rsidRDefault="00FD7437" w:rsidP="00FD7437">
      <w:pPr>
        <w:pStyle w:val="p2"/>
      </w:pPr>
      <w:proofErr w:type="gramStart"/>
      <w:r>
        <w:t>manifesté</w:t>
      </w:r>
      <w:proofErr w:type="gramEnd"/>
      <w:r>
        <w:t xml:space="preserve"> en JC – c'est alors en confiance que nous t'adressons notre prière</w:t>
      </w:r>
    </w:p>
    <w:p w14:paraId="1844CE50" w14:textId="77777777" w:rsidR="00FD7437" w:rsidRDefault="00FD7437" w:rsidP="00FD7437">
      <w:pPr>
        <w:pStyle w:val="p2"/>
      </w:pPr>
      <w:proofErr w:type="gramStart"/>
      <w:r>
        <w:t>pour</w:t>
      </w:r>
      <w:proofErr w:type="gramEnd"/>
      <w:r>
        <w:t xml:space="preserve"> nous et le monde.</w:t>
      </w:r>
    </w:p>
    <w:p w14:paraId="22AB8BC9" w14:textId="77777777" w:rsidR="00FD7437" w:rsidRDefault="00FD7437" w:rsidP="00FD7437">
      <w:pPr>
        <w:pStyle w:val="p2"/>
      </w:pPr>
      <w:r>
        <w:t>Tu nous adresses un enseignement avec autorité qui ressuscite et libère –</w:t>
      </w:r>
    </w:p>
    <w:p w14:paraId="2A1E731F" w14:textId="77777777" w:rsidR="00FD7437" w:rsidRDefault="00FD7437" w:rsidP="00FD7437">
      <w:pPr>
        <w:pStyle w:val="p2"/>
      </w:pPr>
      <w:proofErr w:type="gramStart"/>
      <w:r>
        <w:t>donne</w:t>
      </w:r>
      <w:proofErr w:type="gramEnd"/>
      <w:r>
        <w:t>-nous la sagesse de l'accueillir, de t'attendre aussi en dehors des</w:t>
      </w:r>
    </w:p>
    <w:p w14:paraId="6D3334CA" w14:textId="77777777" w:rsidR="00FD7437" w:rsidRDefault="00FD7437" w:rsidP="00FD7437">
      <w:pPr>
        <w:pStyle w:val="p2"/>
      </w:pPr>
      <w:proofErr w:type="gramStart"/>
      <w:r>
        <w:t>sentiers</w:t>
      </w:r>
      <w:proofErr w:type="gramEnd"/>
      <w:r>
        <w:t xml:space="preserve"> battus, de nos mesquineries et nos petitesses. Viens-nous libérer de</w:t>
      </w:r>
    </w:p>
    <w:p w14:paraId="607D22FD" w14:textId="77777777" w:rsidR="00FD7437" w:rsidRDefault="00FD7437" w:rsidP="00FD7437">
      <w:pPr>
        <w:pStyle w:val="p2"/>
      </w:pPr>
      <w:proofErr w:type="gramStart"/>
      <w:r>
        <w:t>ce</w:t>
      </w:r>
      <w:proofErr w:type="gramEnd"/>
      <w:r>
        <w:t xml:space="preserve"> qui nous aliène et tient prisonnier.</w:t>
      </w:r>
    </w:p>
    <w:p w14:paraId="3BB43C9F" w14:textId="77777777" w:rsidR="00FD7437" w:rsidRDefault="00FD7437" w:rsidP="00FD7437">
      <w:pPr>
        <w:pStyle w:val="p2"/>
      </w:pPr>
      <w:r>
        <w:t>Sois la générosité de l'accueil entre les hommes et les femmes d'origine</w:t>
      </w:r>
    </w:p>
    <w:p w14:paraId="0C866B25" w14:textId="77777777" w:rsidR="00FD7437" w:rsidRDefault="00FD7437" w:rsidP="00FD7437">
      <w:pPr>
        <w:pStyle w:val="p2"/>
      </w:pPr>
      <w:proofErr w:type="gramStart"/>
      <w:r>
        <w:t>différente</w:t>
      </w:r>
      <w:proofErr w:type="gramEnd"/>
      <w:r>
        <w:t>, pour qu'à travers la diversité des langages et des gestes, ils</w:t>
      </w:r>
    </w:p>
    <w:p w14:paraId="1BC91394" w14:textId="77777777" w:rsidR="00FD7437" w:rsidRDefault="00FD7437" w:rsidP="00FD7437">
      <w:pPr>
        <w:pStyle w:val="p2"/>
      </w:pPr>
      <w:proofErr w:type="gramStart"/>
      <w:r>
        <w:t>puissent</w:t>
      </w:r>
      <w:proofErr w:type="gramEnd"/>
      <w:r>
        <w:t xml:space="preserve"> se reconnaître mutuellement enfants du même amour, sarment de la</w:t>
      </w:r>
    </w:p>
    <w:p w14:paraId="0C00E3E5" w14:textId="77777777" w:rsidR="00FD7437" w:rsidRDefault="00FD7437" w:rsidP="00FD7437">
      <w:pPr>
        <w:pStyle w:val="p2"/>
      </w:pPr>
      <w:proofErr w:type="gramStart"/>
      <w:r>
        <w:t>même</w:t>
      </w:r>
      <w:proofErr w:type="gramEnd"/>
      <w:r>
        <w:t xml:space="preserve"> vigne. Que ni la guerre, ni la persécution, ni la faim, ni le dénuement ne</w:t>
      </w:r>
    </w:p>
    <w:p w14:paraId="1933747A" w14:textId="77777777" w:rsidR="00FD7437" w:rsidRDefault="00FD7437" w:rsidP="00FD7437">
      <w:pPr>
        <w:pStyle w:val="p2"/>
      </w:pPr>
      <w:proofErr w:type="gramStart"/>
      <w:r>
        <w:t>puissent</w:t>
      </w:r>
      <w:proofErr w:type="gramEnd"/>
      <w:r>
        <w:t xml:space="preserve"> les priver de la sève de ton amour. Ouvre nos yeux pour voir et agir</w:t>
      </w:r>
    </w:p>
    <w:p w14:paraId="66082D35" w14:textId="77777777" w:rsidR="00FD7437" w:rsidRDefault="00FD7437" w:rsidP="00FD7437">
      <w:pPr>
        <w:pStyle w:val="p2"/>
      </w:pPr>
      <w:proofErr w:type="gramStart"/>
      <w:r>
        <w:t>notamment</w:t>
      </w:r>
      <w:proofErr w:type="gramEnd"/>
      <w:r>
        <w:t xml:space="preserve"> là où la sève de l'amour ne monte pas, là où les privations font</w:t>
      </w:r>
    </w:p>
    <w:p w14:paraId="62BB2FA1" w14:textId="77777777" w:rsidR="00FD7437" w:rsidRDefault="00FD7437" w:rsidP="00FD7437">
      <w:pPr>
        <w:pStyle w:val="p2"/>
      </w:pPr>
      <w:proofErr w:type="gramStart"/>
      <w:r>
        <w:t>ravage</w:t>
      </w:r>
      <w:proofErr w:type="gramEnd"/>
      <w:r>
        <w:t>, là où la violence domine pour devenir témoins de ton amour plus fort</w:t>
      </w:r>
    </w:p>
    <w:p w14:paraId="421F2A79" w14:textId="77777777" w:rsidR="00FD7437" w:rsidRDefault="00FD7437" w:rsidP="00FD7437">
      <w:pPr>
        <w:pStyle w:val="p2"/>
      </w:pPr>
      <w:proofErr w:type="gramStart"/>
      <w:r>
        <w:t>que</w:t>
      </w:r>
      <w:proofErr w:type="gramEnd"/>
      <w:r>
        <w:t xml:space="preserve"> la mort.</w:t>
      </w:r>
    </w:p>
    <w:p w14:paraId="40AD4EE1" w14:textId="77777777" w:rsidR="00FD7437" w:rsidRDefault="00FD7437" w:rsidP="00FD7437">
      <w:pPr>
        <w:pStyle w:val="p2"/>
      </w:pPr>
      <w:r>
        <w:t>Nous te prions pour les réconciliations indispensables – qu’elles puissent se</w:t>
      </w:r>
    </w:p>
    <w:p w14:paraId="53B7EF4B" w14:textId="77777777" w:rsidR="00FD7437" w:rsidRDefault="00FD7437" w:rsidP="00FD7437">
      <w:pPr>
        <w:pStyle w:val="p2"/>
      </w:pPr>
      <w:proofErr w:type="gramStart"/>
      <w:r>
        <w:t>faire</w:t>
      </w:r>
      <w:proofErr w:type="gramEnd"/>
      <w:r>
        <w:t xml:space="preserve"> sans que nous fassions obstacle. Sois notre force et notre louange, sois</w:t>
      </w:r>
    </w:p>
    <w:p w14:paraId="5263FD1E" w14:textId="77777777" w:rsidR="00FD7437" w:rsidRDefault="00FD7437" w:rsidP="00FD7437">
      <w:pPr>
        <w:pStyle w:val="p2"/>
      </w:pPr>
      <w:proofErr w:type="gramStart"/>
      <w:r>
        <w:t>notre</w:t>
      </w:r>
      <w:proofErr w:type="gramEnd"/>
      <w:r>
        <w:t xml:space="preserve"> libérateur par JC, notre Sauveur et Seigneur.</w:t>
      </w:r>
    </w:p>
    <w:p w14:paraId="60F23ED0" w14:textId="77777777" w:rsidR="00FD7437" w:rsidRDefault="00FD7437" w:rsidP="00FD7437">
      <w:pPr>
        <w:pStyle w:val="p2"/>
      </w:pPr>
      <w:r>
        <w:t>Sois l'appui de celles et ceux qui arrivent à bout d'espoir, l'apaisement pour</w:t>
      </w:r>
    </w:p>
    <w:p w14:paraId="4860A660" w14:textId="77777777" w:rsidR="00FD7437" w:rsidRDefault="00FD7437" w:rsidP="00FD7437">
      <w:pPr>
        <w:pStyle w:val="p2"/>
      </w:pPr>
      <w:proofErr w:type="gramStart"/>
      <w:r>
        <w:t>celles</w:t>
      </w:r>
      <w:proofErr w:type="gramEnd"/>
      <w:r>
        <w:t xml:space="preserve"> et ceux qui meurent et ceux et celles qui les pleurent. Que rien ne</w:t>
      </w:r>
    </w:p>
    <w:p w14:paraId="3EDB9188" w14:textId="77777777" w:rsidR="00FD7437" w:rsidRDefault="00FD7437" w:rsidP="00FD7437">
      <w:pPr>
        <w:pStyle w:val="p2"/>
      </w:pPr>
      <w:proofErr w:type="gramStart"/>
      <w:r>
        <w:t>puisse</w:t>
      </w:r>
      <w:proofErr w:type="gramEnd"/>
      <w:r>
        <w:t xml:space="preserve"> nous séparer de ton amour.</w:t>
      </w:r>
    </w:p>
    <w:p w14:paraId="086AF463" w14:textId="77777777" w:rsidR="00FD7437" w:rsidRDefault="00FD7437" w:rsidP="00FD7437">
      <w:pPr>
        <w:pStyle w:val="p2"/>
      </w:pPr>
      <w:r>
        <w:t>Réveille ce qui reste en nous d'enfance, pour que nous apprenions à recevoir</w:t>
      </w:r>
    </w:p>
    <w:p w14:paraId="0A2E359D" w14:textId="77777777" w:rsidR="00FD7437" w:rsidRDefault="00FD7437" w:rsidP="00FD7437">
      <w:pPr>
        <w:pStyle w:val="p2"/>
      </w:pPr>
      <w:proofErr w:type="gramStart"/>
      <w:r>
        <w:t>tout</w:t>
      </w:r>
      <w:proofErr w:type="gramEnd"/>
      <w:r>
        <w:t xml:space="preserve"> jaillissement de vie plutôt qu'à seulement puiser dans nos habitudes.</w:t>
      </w:r>
    </w:p>
    <w:p w14:paraId="29CB6BA1" w14:textId="77777777" w:rsidR="00FD7437" w:rsidRDefault="00FD7437" w:rsidP="00FD7437">
      <w:pPr>
        <w:pStyle w:val="p2"/>
      </w:pPr>
      <w:r>
        <w:t xml:space="preserve">Sois l'audace créative de ton </w:t>
      </w:r>
      <w:proofErr w:type="spellStart"/>
      <w:r>
        <w:t>Eglise</w:t>
      </w:r>
      <w:proofErr w:type="spellEnd"/>
      <w:r>
        <w:t>, la simplicité de celles et ceux qui</w:t>
      </w:r>
    </w:p>
    <w:p w14:paraId="7BECBDAD" w14:textId="77777777" w:rsidR="00FD7437" w:rsidRDefault="00FD7437" w:rsidP="00FD7437">
      <w:pPr>
        <w:pStyle w:val="p2"/>
      </w:pPr>
      <w:proofErr w:type="gramStart"/>
      <w:r>
        <w:t>exercent</w:t>
      </w:r>
      <w:proofErr w:type="gramEnd"/>
      <w:r>
        <w:t xml:space="preserve"> une autorité, la confiance de ceux et celles qui assument un service,</w:t>
      </w:r>
    </w:p>
    <w:p w14:paraId="44358CE9" w14:textId="77777777" w:rsidR="00FD7437" w:rsidRDefault="00FD7437" w:rsidP="00FD7437">
      <w:pPr>
        <w:pStyle w:val="p2"/>
      </w:pPr>
      <w:proofErr w:type="gramStart"/>
      <w:r>
        <w:t>la</w:t>
      </w:r>
      <w:proofErr w:type="gramEnd"/>
      <w:r>
        <w:t xml:space="preserve"> persévérance de tes témoins. Toutes les autres prières qui restent dans</w:t>
      </w:r>
    </w:p>
    <w:p w14:paraId="556B923F" w14:textId="77777777" w:rsidR="00FD7437" w:rsidRDefault="00FD7437" w:rsidP="00FD7437">
      <w:pPr>
        <w:pStyle w:val="p2"/>
      </w:pPr>
      <w:proofErr w:type="gramStart"/>
      <w:r>
        <w:t>nos</w:t>
      </w:r>
      <w:proofErr w:type="gramEnd"/>
      <w:r>
        <w:t xml:space="preserve"> cœurs, nous te les disons avec celle que JC nous a enseignée : NP</w:t>
      </w:r>
    </w:p>
    <w:p w14:paraId="153EE018" w14:textId="77777777" w:rsidR="003361F4" w:rsidRDefault="003361F4" w:rsidP="00FD7437">
      <w:pPr>
        <w:pStyle w:val="p2"/>
      </w:pPr>
    </w:p>
    <w:p w14:paraId="55ED3606" w14:textId="77777777" w:rsidR="003361F4" w:rsidRDefault="003361F4" w:rsidP="00FD7437">
      <w:pPr>
        <w:pStyle w:val="p2"/>
      </w:pPr>
    </w:p>
    <w:p w14:paraId="1716B40B" w14:textId="32F3C213" w:rsidR="003361F4" w:rsidRPr="00517D9C" w:rsidRDefault="00FD7437" w:rsidP="00517D9C">
      <w:pPr>
        <w:pStyle w:val="p2"/>
        <w:ind w:firstLine="708"/>
        <w:rPr>
          <w:rStyle w:val="s3"/>
          <w:i/>
          <w:iCs/>
          <w:sz w:val="24"/>
          <w:szCs w:val="24"/>
        </w:rPr>
      </w:pPr>
      <w:r w:rsidRPr="00517D9C">
        <w:rPr>
          <w:rStyle w:val="s3"/>
          <w:i/>
          <w:iCs/>
          <w:sz w:val="24"/>
          <w:szCs w:val="24"/>
        </w:rPr>
        <w:t>Envoi &amp; Bénédiction</w:t>
      </w:r>
      <w:r w:rsidR="003361F4" w:rsidRPr="00517D9C">
        <w:rPr>
          <w:rStyle w:val="s3"/>
          <w:i/>
          <w:iCs/>
          <w:sz w:val="24"/>
          <w:szCs w:val="24"/>
        </w:rPr>
        <w:t xml:space="preserve"> </w:t>
      </w:r>
      <w:r w:rsidR="003361F4" w:rsidRPr="00517D9C">
        <w:rPr>
          <w:rStyle w:val="s3"/>
          <w:sz w:val="24"/>
          <w:szCs w:val="24"/>
        </w:rPr>
        <w:t>DANY</w:t>
      </w:r>
    </w:p>
    <w:p w14:paraId="418A4DE3" w14:textId="77777777" w:rsidR="003361F4" w:rsidRPr="00F107D2" w:rsidRDefault="003361F4" w:rsidP="00FD7437">
      <w:pPr>
        <w:pStyle w:val="p2"/>
        <w:rPr>
          <w:rStyle w:val="s3"/>
          <w:rFonts w:ascii="Verdana" w:hAnsi="Verdana"/>
          <w:sz w:val="28"/>
          <w:szCs w:val="28"/>
        </w:rPr>
      </w:pPr>
    </w:p>
    <w:p w14:paraId="6C14A2C7" w14:textId="775A88DA" w:rsidR="00517D9C" w:rsidRPr="00F107D2" w:rsidRDefault="00517D9C" w:rsidP="00FD7437">
      <w:pPr>
        <w:pStyle w:val="p2"/>
        <w:rPr>
          <w:rFonts w:ascii="Verdana" w:hAnsi="Verdana"/>
          <w:sz w:val="28"/>
          <w:szCs w:val="28"/>
        </w:rPr>
      </w:pPr>
      <w:r w:rsidRPr="00F107D2">
        <w:rPr>
          <w:rFonts w:ascii="Verdana" w:hAnsi="Verdana"/>
          <w:sz w:val="28"/>
          <w:szCs w:val="28"/>
        </w:rPr>
        <w:t>Oh</w:t>
      </w:r>
      <w:r w:rsidR="00FD7437" w:rsidRPr="00F107D2">
        <w:rPr>
          <w:rFonts w:ascii="Verdana" w:hAnsi="Verdana"/>
          <w:sz w:val="28"/>
          <w:szCs w:val="28"/>
        </w:rPr>
        <w:t xml:space="preserve">, Seigneur, dans </w:t>
      </w:r>
      <w:r w:rsidRPr="00F107D2">
        <w:rPr>
          <w:rFonts w:ascii="Verdana" w:hAnsi="Verdana"/>
          <w:sz w:val="28"/>
          <w:szCs w:val="28"/>
        </w:rPr>
        <w:t>ce</w:t>
      </w:r>
      <w:r w:rsidR="00FD7437" w:rsidRPr="00F107D2">
        <w:rPr>
          <w:rFonts w:ascii="Verdana" w:hAnsi="Verdana"/>
          <w:sz w:val="28"/>
          <w:szCs w:val="28"/>
        </w:rPr>
        <w:t xml:space="preserve"> monde</w:t>
      </w:r>
      <w:r w:rsidRPr="00F107D2">
        <w:rPr>
          <w:rFonts w:ascii="Verdana" w:hAnsi="Verdana"/>
          <w:sz w:val="28"/>
          <w:szCs w:val="28"/>
        </w:rPr>
        <w:t xml:space="preserve"> inquiet, déboussolé</w:t>
      </w:r>
      <w:r w:rsidR="00FD7437" w:rsidRPr="00F107D2">
        <w:rPr>
          <w:rFonts w:ascii="Verdana" w:hAnsi="Verdana"/>
          <w:sz w:val="28"/>
          <w:szCs w:val="28"/>
        </w:rPr>
        <w:t xml:space="preserve">, </w:t>
      </w:r>
    </w:p>
    <w:p w14:paraId="427AF393" w14:textId="77777777" w:rsidR="007D14E9" w:rsidRPr="00F107D2" w:rsidRDefault="00517D9C" w:rsidP="00FD7437">
      <w:pPr>
        <w:pStyle w:val="p2"/>
        <w:rPr>
          <w:rFonts w:ascii="Verdana" w:hAnsi="Verdana"/>
          <w:sz w:val="28"/>
          <w:szCs w:val="28"/>
        </w:rPr>
      </w:pPr>
      <w:r w:rsidRPr="00F107D2">
        <w:rPr>
          <w:rFonts w:ascii="Verdana" w:hAnsi="Verdana"/>
          <w:sz w:val="28"/>
          <w:szCs w:val="28"/>
        </w:rPr>
        <w:t xml:space="preserve">Envoie-nous, malgré nos hésitations, </w:t>
      </w:r>
    </w:p>
    <w:p w14:paraId="14EC336E" w14:textId="7E0C77EF" w:rsidR="00517D9C" w:rsidRPr="00F107D2" w:rsidRDefault="007D14E9" w:rsidP="00FD7437">
      <w:pPr>
        <w:pStyle w:val="p2"/>
        <w:rPr>
          <w:rFonts w:ascii="Verdana" w:hAnsi="Verdana"/>
          <w:sz w:val="28"/>
          <w:szCs w:val="28"/>
        </w:rPr>
      </w:pPr>
      <w:r w:rsidRPr="00F107D2">
        <w:rPr>
          <w:rFonts w:ascii="Verdana" w:hAnsi="Verdana"/>
          <w:b/>
          <w:bCs/>
          <w:sz w:val="28"/>
          <w:szCs w:val="28"/>
        </w:rPr>
        <w:t>P</w:t>
      </w:r>
      <w:r w:rsidR="00517D9C" w:rsidRPr="00F107D2">
        <w:rPr>
          <w:rFonts w:ascii="Verdana" w:hAnsi="Verdana"/>
          <w:b/>
          <w:bCs/>
          <w:sz w:val="28"/>
          <w:szCs w:val="28"/>
        </w:rPr>
        <w:t>artager des mots qui guérissent</w:t>
      </w:r>
      <w:r w:rsidRPr="00F107D2">
        <w:rPr>
          <w:rFonts w:ascii="Verdana" w:hAnsi="Verdana"/>
          <w:sz w:val="28"/>
          <w:szCs w:val="28"/>
        </w:rPr>
        <w:t>,</w:t>
      </w:r>
    </w:p>
    <w:p w14:paraId="2D128302" w14:textId="3127DF71" w:rsidR="00FD7437" w:rsidRPr="00F107D2" w:rsidRDefault="00517D9C" w:rsidP="00517D9C">
      <w:pPr>
        <w:pStyle w:val="p2"/>
        <w:rPr>
          <w:rFonts w:ascii="Verdana" w:hAnsi="Verdana"/>
          <w:sz w:val="28"/>
          <w:szCs w:val="28"/>
        </w:rPr>
      </w:pPr>
      <w:r w:rsidRPr="00F107D2">
        <w:rPr>
          <w:rFonts w:ascii="Verdana" w:hAnsi="Verdana"/>
          <w:sz w:val="28"/>
          <w:szCs w:val="28"/>
        </w:rPr>
        <w:t>Des gestes qui permettent l</w:t>
      </w:r>
      <w:r w:rsidR="007D14E9" w:rsidRPr="00F107D2">
        <w:rPr>
          <w:rFonts w:ascii="Verdana" w:hAnsi="Verdana"/>
          <w:sz w:val="28"/>
          <w:szCs w:val="28"/>
        </w:rPr>
        <w:t>’</w:t>
      </w:r>
      <w:r w:rsidRPr="00F107D2">
        <w:rPr>
          <w:rFonts w:ascii="Verdana" w:hAnsi="Verdana"/>
          <w:sz w:val="28"/>
          <w:szCs w:val="28"/>
        </w:rPr>
        <w:t>Espérance</w:t>
      </w:r>
      <w:r w:rsidR="007D14E9" w:rsidRPr="00F107D2">
        <w:rPr>
          <w:rFonts w:ascii="Verdana" w:hAnsi="Verdana"/>
          <w:sz w:val="28"/>
          <w:szCs w:val="28"/>
        </w:rPr>
        <w:t>,</w:t>
      </w:r>
    </w:p>
    <w:p w14:paraId="13164071" w14:textId="0D17024A" w:rsidR="007D14E9" w:rsidRPr="00F107D2" w:rsidRDefault="007D14E9" w:rsidP="00517D9C">
      <w:pPr>
        <w:pStyle w:val="p2"/>
        <w:rPr>
          <w:rFonts w:ascii="Verdana" w:hAnsi="Verdana"/>
          <w:sz w:val="28"/>
          <w:szCs w:val="28"/>
        </w:rPr>
      </w:pPr>
      <w:r w:rsidRPr="00F107D2">
        <w:rPr>
          <w:rFonts w:ascii="Verdana" w:hAnsi="Verdana"/>
          <w:sz w:val="28"/>
          <w:szCs w:val="28"/>
        </w:rPr>
        <w:t>Les dons reçus qui disent ton Amour</w:t>
      </w:r>
    </w:p>
    <w:p w14:paraId="72712ADF" w14:textId="6338FD1D" w:rsidR="00517D9C" w:rsidRPr="00F107D2" w:rsidRDefault="007D14E9" w:rsidP="007D14E9">
      <w:pPr>
        <w:pStyle w:val="p2"/>
        <w:rPr>
          <w:rFonts w:ascii="Verdana" w:hAnsi="Verdana"/>
          <w:sz w:val="28"/>
          <w:szCs w:val="28"/>
        </w:rPr>
      </w:pPr>
      <w:r w:rsidRPr="00F107D2">
        <w:rPr>
          <w:rFonts w:ascii="Verdana" w:hAnsi="Verdana"/>
          <w:sz w:val="28"/>
          <w:szCs w:val="28"/>
        </w:rPr>
        <w:t>T</w:t>
      </w:r>
      <w:r w:rsidR="00FD7437" w:rsidRPr="00F107D2">
        <w:rPr>
          <w:rFonts w:ascii="Verdana" w:hAnsi="Verdana"/>
          <w:sz w:val="28"/>
          <w:szCs w:val="28"/>
        </w:rPr>
        <w:t xml:space="preserve">a Parole </w:t>
      </w:r>
      <w:r w:rsidRPr="00F107D2">
        <w:rPr>
          <w:rFonts w:ascii="Verdana" w:hAnsi="Verdana"/>
          <w:sz w:val="28"/>
          <w:szCs w:val="28"/>
        </w:rPr>
        <w:t xml:space="preserve">qui fait vivre et </w:t>
      </w:r>
      <w:r w:rsidRPr="00F107D2">
        <w:rPr>
          <w:rFonts w:ascii="Verdana" w:hAnsi="Verdana"/>
          <w:b/>
          <w:bCs/>
          <w:sz w:val="28"/>
          <w:szCs w:val="28"/>
        </w:rPr>
        <w:t>éclaire demain</w:t>
      </w:r>
      <w:r w:rsidR="00FD7437" w:rsidRPr="00F107D2">
        <w:rPr>
          <w:rFonts w:ascii="Verdana" w:hAnsi="Verdana"/>
          <w:sz w:val="28"/>
          <w:szCs w:val="28"/>
        </w:rPr>
        <w:t xml:space="preserve">. </w:t>
      </w:r>
    </w:p>
    <w:p w14:paraId="3EB7DC3B" w14:textId="77777777" w:rsidR="007D14E9" w:rsidRPr="00F107D2" w:rsidRDefault="00FD7437" w:rsidP="00FD7437">
      <w:pPr>
        <w:pStyle w:val="p2"/>
        <w:rPr>
          <w:rFonts w:ascii="Verdana" w:hAnsi="Verdana"/>
          <w:sz w:val="28"/>
          <w:szCs w:val="28"/>
        </w:rPr>
      </w:pPr>
      <w:r w:rsidRPr="00F107D2">
        <w:rPr>
          <w:rFonts w:ascii="Verdana" w:hAnsi="Verdana"/>
          <w:sz w:val="28"/>
          <w:szCs w:val="28"/>
        </w:rPr>
        <w:t>Merci de la confiance que tu nous fais</w:t>
      </w:r>
      <w:r w:rsidR="007D14E9" w:rsidRPr="00F107D2">
        <w:rPr>
          <w:rFonts w:ascii="Verdana" w:hAnsi="Verdana"/>
          <w:sz w:val="28"/>
          <w:szCs w:val="28"/>
        </w:rPr>
        <w:t xml:space="preserve">, </w:t>
      </w:r>
    </w:p>
    <w:p w14:paraId="2CE45FD3" w14:textId="1C533228" w:rsidR="00FD7437" w:rsidRPr="00F107D2" w:rsidRDefault="007D14E9" w:rsidP="00FD7437">
      <w:pPr>
        <w:pStyle w:val="p2"/>
        <w:rPr>
          <w:rFonts w:ascii="Verdana" w:hAnsi="Verdana"/>
          <w:sz w:val="28"/>
          <w:szCs w:val="28"/>
        </w:rPr>
      </w:pPr>
      <w:proofErr w:type="gramStart"/>
      <w:r w:rsidRPr="00F107D2">
        <w:rPr>
          <w:rFonts w:ascii="Verdana" w:hAnsi="Verdana"/>
          <w:sz w:val="28"/>
          <w:szCs w:val="28"/>
        </w:rPr>
        <w:t>même</w:t>
      </w:r>
      <w:proofErr w:type="gramEnd"/>
      <w:r w:rsidRPr="00F107D2">
        <w:rPr>
          <w:rFonts w:ascii="Verdana" w:hAnsi="Verdana"/>
          <w:sz w:val="28"/>
          <w:szCs w:val="28"/>
        </w:rPr>
        <w:t xml:space="preserve"> si elle est imméritée</w:t>
      </w:r>
    </w:p>
    <w:p w14:paraId="450083B8" w14:textId="77777777" w:rsidR="007D14E9" w:rsidRPr="00F107D2" w:rsidRDefault="00FD7437" w:rsidP="00FD7437">
      <w:pPr>
        <w:pStyle w:val="p2"/>
        <w:rPr>
          <w:rFonts w:ascii="Verdana" w:hAnsi="Verdana"/>
          <w:sz w:val="28"/>
          <w:szCs w:val="28"/>
        </w:rPr>
      </w:pPr>
      <w:r w:rsidRPr="00F107D2">
        <w:rPr>
          <w:rFonts w:ascii="Verdana" w:hAnsi="Verdana"/>
          <w:b/>
          <w:bCs/>
          <w:sz w:val="28"/>
          <w:szCs w:val="28"/>
        </w:rPr>
        <w:t>Cette confiance, nous l’accueillons</w:t>
      </w:r>
      <w:r w:rsidRPr="00F107D2">
        <w:rPr>
          <w:rFonts w:ascii="Verdana" w:hAnsi="Verdana"/>
          <w:sz w:val="28"/>
          <w:szCs w:val="28"/>
        </w:rPr>
        <w:t xml:space="preserve"> pleinement </w:t>
      </w:r>
    </w:p>
    <w:p w14:paraId="503CEF94" w14:textId="528149FE" w:rsidR="00FD7437" w:rsidRPr="00F107D2" w:rsidRDefault="00FD7437" w:rsidP="00FD7437">
      <w:pPr>
        <w:pStyle w:val="p2"/>
        <w:rPr>
          <w:rFonts w:ascii="Verdana" w:hAnsi="Verdana"/>
          <w:sz w:val="28"/>
          <w:szCs w:val="28"/>
        </w:rPr>
      </w:pPr>
      <w:proofErr w:type="gramStart"/>
      <w:r w:rsidRPr="00F107D2">
        <w:rPr>
          <w:rFonts w:ascii="Verdana" w:hAnsi="Verdana"/>
          <w:sz w:val="28"/>
          <w:szCs w:val="28"/>
        </w:rPr>
        <w:t>en</w:t>
      </w:r>
      <w:proofErr w:type="gramEnd"/>
      <w:r w:rsidRPr="00F107D2">
        <w:rPr>
          <w:rFonts w:ascii="Verdana" w:hAnsi="Verdana"/>
          <w:sz w:val="28"/>
          <w:szCs w:val="28"/>
        </w:rPr>
        <w:t xml:space="preserve"> recevant ta bénédiction</w:t>
      </w:r>
    </w:p>
    <w:p w14:paraId="182C3122" w14:textId="77777777" w:rsidR="00517D9C" w:rsidRPr="00F107D2" w:rsidRDefault="00517D9C" w:rsidP="00FD7437">
      <w:pPr>
        <w:pStyle w:val="p2"/>
        <w:rPr>
          <w:rFonts w:ascii="Verdana" w:hAnsi="Verdana"/>
          <w:sz w:val="28"/>
          <w:szCs w:val="28"/>
        </w:rPr>
      </w:pPr>
    </w:p>
    <w:p w14:paraId="4CBFD702" w14:textId="77777777" w:rsidR="00FD7437" w:rsidRPr="00F107D2" w:rsidRDefault="00FD7437" w:rsidP="00FD7437">
      <w:pPr>
        <w:pStyle w:val="p2"/>
        <w:rPr>
          <w:rFonts w:ascii="Verdana" w:hAnsi="Verdana"/>
          <w:sz w:val="28"/>
          <w:szCs w:val="28"/>
        </w:rPr>
      </w:pPr>
      <w:r w:rsidRPr="00F107D2">
        <w:rPr>
          <w:rFonts w:ascii="Verdana" w:hAnsi="Verdana"/>
          <w:sz w:val="28"/>
          <w:szCs w:val="28"/>
        </w:rPr>
        <w:t>Le Seigneur vous bénit et vous garde</w:t>
      </w:r>
    </w:p>
    <w:p w14:paraId="3DAB64DC" w14:textId="77777777" w:rsidR="003361F4" w:rsidRPr="00F107D2" w:rsidRDefault="00FD7437" w:rsidP="00FD7437">
      <w:pPr>
        <w:pStyle w:val="p2"/>
        <w:rPr>
          <w:rFonts w:ascii="Verdana" w:hAnsi="Verdana"/>
          <w:sz w:val="28"/>
          <w:szCs w:val="28"/>
        </w:rPr>
      </w:pPr>
      <w:r w:rsidRPr="00F107D2">
        <w:rPr>
          <w:rFonts w:ascii="Verdana" w:hAnsi="Verdana"/>
          <w:sz w:val="28"/>
          <w:szCs w:val="28"/>
        </w:rPr>
        <w:t xml:space="preserve">Le Seigneur fait resplendir sur vous sa lumière et vous </w:t>
      </w:r>
    </w:p>
    <w:p w14:paraId="76A8442F" w14:textId="1E69032C" w:rsidR="00FD7437" w:rsidRPr="00F107D2" w:rsidRDefault="00FD7437" w:rsidP="00FD7437">
      <w:pPr>
        <w:pStyle w:val="p2"/>
        <w:rPr>
          <w:rFonts w:ascii="Verdana" w:hAnsi="Verdana"/>
          <w:sz w:val="28"/>
          <w:szCs w:val="28"/>
        </w:rPr>
      </w:pPr>
      <w:proofErr w:type="gramStart"/>
      <w:r w:rsidRPr="00F107D2">
        <w:rPr>
          <w:rFonts w:ascii="Verdana" w:hAnsi="Verdana"/>
          <w:sz w:val="28"/>
          <w:szCs w:val="28"/>
        </w:rPr>
        <w:lastRenderedPageBreak/>
        <w:t>accorde</w:t>
      </w:r>
      <w:proofErr w:type="gramEnd"/>
      <w:r w:rsidRPr="00F107D2">
        <w:rPr>
          <w:rFonts w:ascii="Verdana" w:hAnsi="Verdana"/>
          <w:sz w:val="28"/>
          <w:szCs w:val="28"/>
        </w:rPr>
        <w:t xml:space="preserve"> sa grâce</w:t>
      </w:r>
    </w:p>
    <w:p w14:paraId="07722C5D" w14:textId="77777777" w:rsidR="00F107D2" w:rsidRDefault="00FD7437" w:rsidP="00FD7437">
      <w:pPr>
        <w:pStyle w:val="p2"/>
        <w:rPr>
          <w:rFonts w:ascii="Verdana" w:hAnsi="Verdana"/>
          <w:sz w:val="28"/>
          <w:szCs w:val="28"/>
        </w:rPr>
      </w:pPr>
      <w:r w:rsidRPr="00F107D2">
        <w:rPr>
          <w:rFonts w:ascii="Verdana" w:hAnsi="Verdana"/>
          <w:sz w:val="28"/>
          <w:szCs w:val="28"/>
        </w:rPr>
        <w:t xml:space="preserve">Le Seigneur tourne sa face vers vous </w:t>
      </w:r>
    </w:p>
    <w:p w14:paraId="304CC4D3" w14:textId="42DF3146" w:rsidR="00FD7437" w:rsidRPr="00F107D2" w:rsidRDefault="00FD7437" w:rsidP="00FD7437">
      <w:pPr>
        <w:pStyle w:val="p2"/>
        <w:rPr>
          <w:rFonts w:ascii="Verdana" w:hAnsi="Verdana"/>
          <w:sz w:val="28"/>
          <w:szCs w:val="28"/>
        </w:rPr>
      </w:pPr>
      <w:proofErr w:type="gramStart"/>
      <w:r w:rsidRPr="00F107D2">
        <w:rPr>
          <w:rFonts w:ascii="Verdana" w:hAnsi="Verdana"/>
          <w:sz w:val="28"/>
          <w:szCs w:val="28"/>
        </w:rPr>
        <w:t>et</w:t>
      </w:r>
      <w:proofErr w:type="gramEnd"/>
      <w:r w:rsidRPr="00F107D2">
        <w:rPr>
          <w:rFonts w:ascii="Verdana" w:hAnsi="Verdana"/>
          <w:sz w:val="28"/>
          <w:szCs w:val="28"/>
        </w:rPr>
        <w:t xml:space="preserve"> vous donne sa paix</w:t>
      </w:r>
      <w:r w:rsidR="007D14E9" w:rsidRPr="00F107D2">
        <w:rPr>
          <w:rFonts w:ascii="Verdana" w:hAnsi="Verdana"/>
          <w:sz w:val="28"/>
          <w:szCs w:val="28"/>
        </w:rPr>
        <w:t> !</w:t>
      </w:r>
    </w:p>
    <w:p w14:paraId="76FE17D3" w14:textId="0A2C192A" w:rsidR="007D14E9" w:rsidRPr="00F107D2" w:rsidRDefault="007D14E9" w:rsidP="00FD7437">
      <w:pPr>
        <w:pStyle w:val="p2"/>
        <w:rPr>
          <w:rFonts w:ascii="Verdana" w:hAnsi="Verdana"/>
          <w:sz w:val="28"/>
          <w:szCs w:val="28"/>
        </w:rPr>
      </w:pPr>
      <w:r w:rsidRPr="00F107D2">
        <w:rPr>
          <w:rFonts w:ascii="Verdana" w:hAnsi="Verdana"/>
          <w:sz w:val="28"/>
          <w:szCs w:val="28"/>
        </w:rPr>
        <w:t>AMEN !</w:t>
      </w:r>
    </w:p>
    <w:p w14:paraId="422B6614" w14:textId="77777777" w:rsidR="00517D9C" w:rsidRPr="003361F4" w:rsidRDefault="00517D9C" w:rsidP="00FD7437">
      <w:pPr>
        <w:pStyle w:val="p2"/>
        <w:rPr>
          <w:sz w:val="24"/>
          <w:szCs w:val="24"/>
        </w:rPr>
      </w:pPr>
    </w:p>
    <w:p w14:paraId="0C278EF9" w14:textId="77777777" w:rsidR="00FD7437" w:rsidRPr="003361F4" w:rsidRDefault="00FD7437" w:rsidP="00FD7437">
      <w:pPr>
        <w:pStyle w:val="p3"/>
        <w:rPr>
          <w:sz w:val="24"/>
          <w:szCs w:val="24"/>
        </w:rPr>
      </w:pPr>
      <w:r w:rsidRPr="003361F4">
        <w:rPr>
          <w:sz w:val="24"/>
          <w:szCs w:val="24"/>
        </w:rPr>
        <w:t>Chant 62/79,1+2 rendons gloire à Dieu</w:t>
      </w:r>
    </w:p>
    <w:p w14:paraId="64A4A266" w14:textId="553F589F" w:rsidR="00FD7437" w:rsidRPr="003361F4" w:rsidRDefault="00FD7437" w:rsidP="00FD7437">
      <w:pPr>
        <w:pStyle w:val="p2"/>
        <w:rPr>
          <w:sz w:val="24"/>
          <w:szCs w:val="24"/>
        </w:rPr>
      </w:pPr>
      <w:r w:rsidRPr="003361F4">
        <w:rPr>
          <w:sz w:val="24"/>
          <w:szCs w:val="24"/>
        </w:rPr>
        <w:t>Offrande à la sortie</w:t>
      </w:r>
    </w:p>
    <w:p w14:paraId="37EF4579" w14:textId="77777777" w:rsidR="000B183B" w:rsidRPr="003361F4" w:rsidRDefault="000B183B"/>
    <w:sectPr w:rsidR="000B183B" w:rsidRPr="003361F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Geneva">
    <w:panose1 w:val="020B0503030404040204"/>
    <w:charset w:val="00"/>
    <w:family w:val="swiss"/>
    <w:pitch w:val="variable"/>
    <w:sig w:usb0="E00002FF" w:usb1="5200205F" w:usb2="00A0C000" w:usb3="00000000" w:csb0="0000019F" w:csb1="00000000"/>
  </w:font>
  <w:font w:name="Helvetica">
    <w:panose1 w:val="00000000000000000000"/>
    <w:charset w:val="00"/>
    <w:family w:val="auto"/>
    <w:pitch w:val="variable"/>
    <w:sig w:usb0="E00002FF" w:usb1="5000785B" w:usb2="00000000" w:usb3="00000000" w:csb0="0000019F" w:csb1="00000000"/>
  </w:font>
  <w:font w:name="Verdana">
    <w:panose1 w:val="020B0604030504040204"/>
    <w:charset w:val="00"/>
    <w:family w:val="swiss"/>
    <w:pitch w:val="variable"/>
    <w:sig w:usb0="A10006FF" w:usb1="4000205B" w:usb2="00000010" w:usb3="00000000" w:csb0="0000019F" w:csb1="00000000"/>
  </w:font>
  <w:font w:name="Noto Sans">
    <w:panose1 w:val="020B0502040504020204"/>
    <w:charset w:val="00"/>
    <w:family w:val="swiss"/>
    <w:pitch w:val="variable"/>
    <w:sig w:usb0="E00082FF" w:usb1="400078F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C320C90"/>
    <w:multiLevelType w:val="hybridMultilevel"/>
    <w:tmpl w:val="91169BF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256597329">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437"/>
    <w:rsid w:val="00050F17"/>
    <w:rsid w:val="00070F18"/>
    <w:rsid w:val="00073475"/>
    <w:rsid w:val="000B183B"/>
    <w:rsid w:val="002F73EB"/>
    <w:rsid w:val="003361F4"/>
    <w:rsid w:val="00423B58"/>
    <w:rsid w:val="004D74A9"/>
    <w:rsid w:val="00517D9C"/>
    <w:rsid w:val="00604CC9"/>
    <w:rsid w:val="0068065B"/>
    <w:rsid w:val="00713F76"/>
    <w:rsid w:val="00727487"/>
    <w:rsid w:val="00764807"/>
    <w:rsid w:val="007C1BBF"/>
    <w:rsid w:val="007D14E9"/>
    <w:rsid w:val="00900071"/>
    <w:rsid w:val="00913C41"/>
    <w:rsid w:val="00995933"/>
    <w:rsid w:val="009B3399"/>
    <w:rsid w:val="00A02874"/>
    <w:rsid w:val="00A8731D"/>
    <w:rsid w:val="00C87B7E"/>
    <w:rsid w:val="00C93136"/>
    <w:rsid w:val="00CF67C4"/>
    <w:rsid w:val="00F00E9D"/>
    <w:rsid w:val="00F107D2"/>
    <w:rsid w:val="00F469F7"/>
    <w:rsid w:val="00FD7437"/>
  </w:rsids>
  <m:mathPr>
    <m:mathFont m:val="Cambria Math"/>
    <m:brkBin m:val="before"/>
    <m:brkBinSub m:val="--"/>
    <m:smallFrac m:val="0"/>
    <m:dispDef/>
    <m:lMargin m:val="0"/>
    <m:rMargin m:val="0"/>
    <m:defJc m:val="centerGroup"/>
    <m:wrapIndent m:val="1440"/>
    <m:intLim m:val="subSup"/>
    <m:naryLim m:val="undOvr"/>
  </m:mathPr>
  <w:themeFontLang w:val="fr-FR" w:bidi="he-IL"/>
  <w:clrSchemeMapping w:bg1="light1" w:t1="dark1" w:bg2="light2" w:t2="dark2" w:accent1="accent1" w:accent2="accent2" w:accent3="accent3" w:accent4="accent4" w:accent5="accent5" w:accent6="accent6" w:hyperlink="hyperlink" w:followedHyperlink="followedHyperlink"/>
  <w:decimalSymbol w:val=","/>
  <w:listSeparator w:val=";"/>
  <w14:docId w14:val="646AA38F"/>
  <w15:chartTrackingRefBased/>
  <w15:docId w15:val="{94CC83B3-F802-3547-8D92-C13B6C2E0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FD74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FD74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FD7437"/>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FD7437"/>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FD7437"/>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FD7437"/>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FD7437"/>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FD7437"/>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FD7437"/>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D7437"/>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FD7437"/>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FD7437"/>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FD7437"/>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FD7437"/>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FD7437"/>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FD7437"/>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FD7437"/>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FD7437"/>
    <w:rPr>
      <w:rFonts w:eastAsiaTheme="majorEastAsia" w:cstheme="majorBidi"/>
      <w:color w:val="272727" w:themeColor="text1" w:themeTint="D8"/>
    </w:rPr>
  </w:style>
  <w:style w:type="paragraph" w:styleId="Titre">
    <w:name w:val="Title"/>
    <w:basedOn w:val="Normal"/>
    <w:next w:val="Normal"/>
    <w:link w:val="TitreCar"/>
    <w:uiPriority w:val="10"/>
    <w:qFormat/>
    <w:rsid w:val="00FD7437"/>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FD7437"/>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FD7437"/>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FD7437"/>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FD7437"/>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FD7437"/>
    <w:rPr>
      <w:i/>
      <w:iCs/>
      <w:color w:val="404040" w:themeColor="text1" w:themeTint="BF"/>
    </w:rPr>
  </w:style>
  <w:style w:type="paragraph" w:styleId="Paragraphedeliste">
    <w:name w:val="List Paragraph"/>
    <w:basedOn w:val="Normal"/>
    <w:uiPriority w:val="34"/>
    <w:qFormat/>
    <w:rsid w:val="00FD7437"/>
    <w:pPr>
      <w:ind w:left="720"/>
      <w:contextualSpacing/>
    </w:pPr>
  </w:style>
  <w:style w:type="character" w:styleId="Accentuationintense">
    <w:name w:val="Intense Emphasis"/>
    <w:basedOn w:val="Policepardfaut"/>
    <w:uiPriority w:val="21"/>
    <w:qFormat/>
    <w:rsid w:val="00FD7437"/>
    <w:rPr>
      <w:i/>
      <w:iCs/>
      <w:color w:val="0F4761" w:themeColor="accent1" w:themeShade="BF"/>
    </w:rPr>
  </w:style>
  <w:style w:type="paragraph" w:styleId="Citationintense">
    <w:name w:val="Intense Quote"/>
    <w:basedOn w:val="Normal"/>
    <w:next w:val="Normal"/>
    <w:link w:val="CitationintenseCar"/>
    <w:uiPriority w:val="30"/>
    <w:qFormat/>
    <w:rsid w:val="00FD74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FD7437"/>
    <w:rPr>
      <w:i/>
      <w:iCs/>
      <w:color w:val="0F4761" w:themeColor="accent1" w:themeShade="BF"/>
    </w:rPr>
  </w:style>
  <w:style w:type="character" w:styleId="Rfrenceintense">
    <w:name w:val="Intense Reference"/>
    <w:basedOn w:val="Policepardfaut"/>
    <w:uiPriority w:val="32"/>
    <w:qFormat/>
    <w:rsid w:val="00FD7437"/>
    <w:rPr>
      <w:b/>
      <w:bCs/>
      <w:smallCaps/>
      <w:color w:val="0F4761" w:themeColor="accent1" w:themeShade="BF"/>
      <w:spacing w:val="5"/>
    </w:rPr>
  </w:style>
  <w:style w:type="paragraph" w:customStyle="1" w:styleId="p1">
    <w:name w:val="p1"/>
    <w:basedOn w:val="Normal"/>
    <w:rsid w:val="00FD7437"/>
    <w:rPr>
      <w:rFonts w:ascii="Geneva" w:eastAsia="Times New Roman" w:hAnsi="Geneva" w:cs="Times New Roman"/>
      <w:color w:val="000000"/>
      <w:kern w:val="0"/>
      <w:sz w:val="18"/>
      <w:szCs w:val="18"/>
      <w:lang w:eastAsia="fr-FR" w:bidi="he-IL"/>
      <w14:ligatures w14:val="none"/>
    </w:rPr>
  </w:style>
  <w:style w:type="paragraph" w:customStyle="1" w:styleId="p2">
    <w:name w:val="p2"/>
    <w:basedOn w:val="Normal"/>
    <w:rsid w:val="00FD7437"/>
    <w:rPr>
      <w:rFonts w:ascii="Geneva" w:eastAsia="Times New Roman" w:hAnsi="Geneva" w:cs="Times New Roman"/>
      <w:color w:val="000000"/>
      <w:kern w:val="0"/>
      <w:sz w:val="18"/>
      <w:szCs w:val="18"/>
      <w:lang w:eastAsia="fr-FR" w:bidi="he-IL"/>
      <w14:ligatures w14:val="none"/>
    </w:rPr>
  </w:style>
  <w:style w:type="paragraph" w:customStyle="1" w:styleId="p3">
    <w:name w:val="p3"/>
    <w:basedOn w:val="Normal"/>
    <w:rsid w:val="00FD7437"/>
    <w:rPr>
      <w:rFonts w:ascii="Geneva" w:eastAsia="Times New Roman" w:hAnsi="Geneva" w:cs="Times New Roman"/>
      <w:color w:val="355BB7"/>
      <w:kern w:val="0"/>
      <w:sz w:val="18"/>
      <w:szCs w:val="18"/>
      <w:lang w:eastAsia="fr-FR" w:bidi="he-IL"/>
      <w14:ligatures w14:val="none"/>
    </w:rPr>
  </w:style>
  <w:style w:type="character" w:customStyle="1" w:styleId="s2">
    <w:name w:val="s2"/>
    <w:basedOn w:val="Policepardfaut"/>
    <w:rsid w:val="00FD7437"/>
    <w:rPr>
      <w:rFonts w:ascii="Geneva" w:hAnsi="Geneva" w:hint="default"/>
      <w:sz w:val="15"/>
      <w:szCs w:val="15"/>
    </w:rPr>
  </w:style>
  <w:style w:type="character" w:customStyle="1" w:styleId="s3">
    <w:name w:val="s3"/>
    <w:basedOn w:val="Policepardfaut"/>
    <w:rsid w:val="00FD7437"/>
    <w:rPr>
      <w:rFonts w:ascii="Geneva" w:hAnsi="Geneva" w:hint="default"/>
      <w:sz w:val="18"/>
      <w:szCs w:val="18"/>
    </w:rPr>
  </w:style>
  <w:style w:type="character" w:customStyle="1" w:styleId="verse">
    <w:name w:val="verse"/>
    <w:basedOn w:val="Policepardfaut"/>
    <w:rsid w:val="0068065B"/>
  </w:style>
  <w:style w:type="paragraph" w:customStyle="1" w:styleId="Dfaut">
    <w:name w:val="Défaut"/>
    <w:rsid w:val="0068065B"/>
    <w:pPr>
      <w:widowControl w:val="0"/>
      <w:autoSpaceDE w:val="0"/>
      <w:autoSpaceDN w:val="0"/>
      <w:adjustRightInd w:val="0"/>
      <w:spacing w:line="240" w:lineRule="atLeast"/>
    </w:pPr>
    <w:rPr>
      <w:rFonts w:ascii="Helvetica" w:eastAsia="Times New Roman" w:hAnsi="Helvetica" w:cs="Times New Roman"/>
      <w:noProof/>
      <w:color w:val="000000"/>
      <w:kern w:val="0"/>
      <w:lang w:eastAsia="fr-FR"/>
      <w14:ligatures w14:val="none"/>
    </w:rPr>
  </w:style>
  <w:style w:type="character" w:customStyle="1" w:styleId="apple-converted-space">
    <w:name w:val="apple-converted-space"/>
    <w:basedOn w:val="Policepardfaut"/>
    <w:rsid w:val="0068065B"/>
  </w:style>
  <w:style w:type="character" w:styleId="lev">
    <w:name w:val="Strong"/>
    <w:basedOn w:val="Policepardfaut"/>
    <w:uiPriority w:val="22"/>
    <w:qFormat/>
    <w:rsid w:val="0068065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115</TotalTime>
  <Pages>10</Pages>
  <Words>3203</Words>
  <Characters>15250</Characters>
  <Application>Microsoft Office Word</Application>
  <DocSecurity>0</DocSecurity>
  <Lines>381</Lines>
  <Paragraphs>212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Dany Nocquet</dc:creator>
  <cp:keywords/>
  <dc:description/>
  <cp:lastModifiedBy>Dany Nocquet</cp:lastModifiedBy>
  <cp:revision>13</cp:revision>
  <dcterms:created xsi:type="dcterms:W3CDTF">2026-08-14T20:32:00Z</dcterms:created>
  <dcterms:modified xsi:type="dcterms:W3CDTF">2026-08-25T07:25:00Z</dcterms:modified>
</cp:coreProperties>
</file>